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D9178" w14:textId="492E7646" w:rsidR="00CF16C4" w:rsidRPr="00BC6D3B" w:rsidRDefault="003326CF" w:rsidP="0039481A">
      <w:pPr>
        <w:pStyle w:val="Nadpis1"/>
        <w:numPr>
          <w:ilvl w:val="0"/>
          <w:numId w:val="0"/>
        </w:numPr>
        <w:rPr>
          <w:szCs w:val="24"/>
        </w:rPr>
      </w:pPr>
      <w:r w:rsidRPr="00BC6D3B">
        <w:rPr>
          <w:sz w:val="36"/>
          <w:szCs w:val="28"/>
        </w:rPr>
        <w:t xml:space="preserve">ORGANIZAČNÝ PORIADOK </w:t>
      </w:r>
      <w:r w:rsidR="00BC6D3B">
        <w:rPr>
          <w:sz w:val="36"/>
          <w:szCs w:val="28"/>
        </w:rPr>
        <w:br/>
      </w:r>
      <w:r w:rsidRPr="00BC6D3B">
        <w:rPr>
          <w:sz w:val="36"/>
          <w:szCs w:val="28"/>
        </w:rPr>
        <w:t xml:space="preserve">ROZHODCOVSKEJ A MEDZINÁRODNEJ KOMISIE </w:t>
      </w:r>
      <w:r w:rsidR="00A03630" w:rsidRPr="00BC6D3B">
        <w:rPr>
          <w:sz w:val="36"/>
          <w:szCs w:val="28"/>
        </w:rPr>
        <w:br/>
        <w:t>Slovenského zväzu jachtingu</w:t>
      </w:r>
      <w:r w:rsidR="00EA620E" w:rsidRPr="00BC6D3B">
        <w:rPr>
          <w:sz w:val="36"/>
          <w:szCs w:val="24"/>
        </w:rPr>
        <w:tab/>
        <w:t xml:space="preserve"> </w:t>
      </w:r>
    </w:p>
    <w:p w14:paraId="4C25BF20" w14:textId="51115EB3" w:rsidR="003326CF" w:rsidRPr="0039481A" w:rsidRDefault="00EA620E" w:rsidP="003326CF">
      <w:pPr>
        <w:spacing w:after="0" w:line="259" w:lineRule="auto"/>
        <w:ind w:left="0" w:right="0" w:firstLine="0"/>
      </w:pPr>
      <w:r w:rsidRPr="0039481A">
        <w:t xml:space="preserve">Tento materiál popisuje </w:t>
      </w:r>
      <w:r w:rsidR="003326CF" w:rsidRPr="0039481A">
        <w:t>úlohy</w:t>
      </w:r>
      <w:r w:rsidR="002B7DBA" w:rsidRPr="0039481A">
        <w:t xml:space="preserve"> a </w:t>
      </w:r>
      <w:r w:rsidRPr="0039481A">
        <w:t>organizáciu práce komisie</w:t>
      </w:r>
      <w:r w:rsidR="003326CF" w:rsidRPr="0039481A">
        <w:t>.</w:t>
      </w:r>
      <w:r w:rsidRPr="0039481A">
        <w:t xml:space="preserve"> </w:t>
      </w:r>
    </w:p>
    <w:p w14:paraId="5589E10C" w14:textId="2C239964" w:rsidR="00223E69" w:rsidRPr="008638F6" w:rsidRDefault="00EA620E" w:rsidP="008638F6">
      <w:pPr>
        <w:pStyle w:val="Nadpis1"/>
        <w:numPr>
          <w:ilvl w:val="0"/>
          <w:numId w:val="10"/>
        </w:numPr>
        <w:spacing w:before="240"/>
        <w:rPr>
          <w:sz w:val="32"/>
          <w:szCs w:val="24"/>
          <w:u w:val="single"/>
        </w:rPr>
      </w:pPr>
      <w:r w:rsidRPr="008638F6">
        <w:rPr>
          <w:sz w:val="32"/>
          <w:szCs w:val="24"/>
          <w:u w:val="single"/>
        </w:rPr>
        <w:t xml:space="preserve">  </w:t>
      </w:r>
      <w:bookmarkStart w:id="0" w:name="_Toc67500475"/>
      <w:r w:rsidR="009F681A" w:rsidRPr="008638F6">
        <w:rPr>
          <w:sz w:val="32"/>
          <w:szCs w:val="24"/>
          <w:u w:val="single"/>
        </w:rPr>
        <w:t>ÚLOHY ROZHODCOVSKEJ A MEDZINÁRODNEJ KOMISIE</w:t>
      </w:r>
      <w:bookmarkEnd w:id="0"/>
    </w:p>
    <w:p w14:paraId="25049B3D" w14:textId="62D7EE32" w:rsidR="00A03630" w:rsidRDefault="00F14572" w:rsidP="00A03630">
      <w:pPr>
        <w:ind w:right="0" w:firstLine="350"/>
        <w:rPr>
          <w:sz w:val="22"/>
          <w:szCs w:val="20"/>
        </w:rPr>
      </w:pPr>
      <w:r>
        <w:rPr>
          <w:sz w:val="22"/>
          <w:szCs w:val="20"/>
        </w:rPr>
        <w:t xml:space="preserve">Riadenie </w:t>
      </w:r>
      <w:r w:rsidRPr="00F14572">
        <w:rPr>
          <w:sz w:val="22"/>
          <w:szCs w:val="20"/>
        </w:rPr>
        <w:t xml:space="preserve">Rozhodcov a Medzinárodných vzťahov </w:t>
      </w:r>
      <w:r>
        <w:rPr>
          <w:sz w:val="22"/>
          <w:szCs w:val="20"/>
        </w:rPr>
        <w:t>sú dve rozdielne oblasti</w:t>
      </w:r>
      <w:r w:rsidR="00A03630">
        <w:rPr>
          <w:sz w:val="22"/>
          <w:szCs w:val="20"/>
        </w:rPr>
        <w:t xml:space="preserve"> aktivít</w:t>
      </w:r>
      <w:r>
        <w:rPr>
          <w:sz w:val="22"/>
          <w:szCs w:val="20"/>
        </w:rPr>
        <w:t xml:space="preserve">, ktoré </w:t>
      </w:r>
      <w:r w:rsidR="00A03630">
        <w:rPr>
          <w:sz w:val="22"/>
          <w:szCs w:val="20"/>
        </w:rPr>
        <w:t xml:space="preserve">boli v podmienkach SZJ spojené do pôsobnosti jednej komisie z dôvodu, že </w:t>
      </w:r>
      <w:r>
        <w:rPr>
          <w:sz w:val="22"/>
          <w:szCs w:val="20"/>
        </w:rPr>
        <w:t xml:space="preserve">riadenie </w:t>
      </w:r>
      <w:r w:rsidR="00A03630">
        <w:rPr>
          <w:sz w:val="22"/>
          <w:szCs w:val="20"/>
        </w:rPr>
        <w:t xml:space="preserve">činnosti a vzdelávania </w:t>
      </w:r>
      <w:r>
        <w:rPr>
          <w:sz w:val="22"/>
          <w:szCs w:val="20"/>
        </w:rPr>
        <w:t xml:space="preserve">rozhodcov je blízko naviazané na smernice, štruktúry a procesy </w:t>
      </w:r>
      <w:r w:rsidR="00A03630">
        <w:rPr>
          <w:sz w:val="22"/>
          <w:szCs w:val="20"/>
        </w:rPr>
        <w:t>m</w:t>
      </w:r>
      <w:r>
        <w:rPr>
          <w:sz w:val="22"/>
          <w:szCs w:val="20"/>
        </w:rPr>
        <w:t xml:space="preserve">edzinárodnej </w:t>
      </w:r>
      <w:r w:rsidR="00A03630">
        <w:rPr>
          <w:sz w:val="22"/>
          <w:szCs w:val="20"/>
        </w:rPr>
        <w:t xml:space="preserve">a európskej jachtárskej federácie ( </w:t>
      </w:r>
      <w:proofErr w:type="spellStart"/>
      <w:r w:rsidR="00A03630">
        <w:rPr>
          <w:sz w:val="22"/>
          <w:szCs w:val="20"/>
        </w:rPr>
        <w:t>World</w:t>
      </w:r>
      <w:proofErr w:type="spellEnd"/>
      <w:r w:rsidR="00A03630">
        <w:rPr>
          <w:sz w:val="22"/>
          <w:szCs w:val="20"/>
        </w:rPr>
        <w:t xml:space="preserve"> Sailing a EUROSAF). Riadenie rozhodcov tak v sebe zahŕňa aj kontakty s medzinárodnými jachtárskymi štruktúrami</w:t>
      </w:r>
      <w:r w:rsidR="008638F6">
        <w:rPr>
          <w:sz w:val="22"/>
          <w:szCs w:val="20"/>
        </w:rPr>
        <w:t>, ktoré je možné efektívne využiť aj v medzinárodných vzťahoch SZJ</w:t>
      </w:r>
      <w:r w:rsidR="00A03630">
        <w:rPr>
          <w:sz w:val="22"/>
          <w:szCs w:val="20"/>
        </w:rPr>
        <w:t>.</w:t>
      </w:r>
    </w:p>
    <w:p w14:paraId="2727CA4C" w14:textId="77777777" w:rsidR="00274BD0" w:rsidRDefault="00274BD0" w:rsidP="00A03630">
      <w:pPr>
        <w:ind w:right="0" w:firstLine="350"/>
        <w:rPr>
          <w:sz w:val="22"/>
          <w:szCs w:val="20"/>
        </w:rPr>
      </w:pPr>
    </w:p>
    <w:p w14:paraId="307582BC" w14:textId="02E2D0D5" w:rsidR="005A08BA" w:rsidRPr="0039481A" w:rsidRDefault="009F681A" w:rsidP="000C312A">
      <w:pPr>
        <w:pStyle w:val="Nadpis2"/>
        <w:numPr>
          <w:ilvl w:val="1"/>
          <w:numId w:val="10"/>
        </w:numPr>
        <w:ind w:left="601" w:hanging="431"/>
        <w:rPr>
          <w:sz w:val="24"/>
          <w:szCs w:val="20"/>
        </w:rPr>
      </w:pPr>
      <w:bookmarkStart w:id="1" w:name="_Toc67500476"/>
      <w:r w:rsidRPr="0039481A">
        <w:rPr>
          <w:sz w:val="24"/>
          <w:szCs w:val="20"/>
        </w:rPr>
        <w:t>ROZHODCOVIA</w:t>
      </w:r>
      <w:bookmarkEnd w:id="1"/>
    </w:p>
    <w:p w14:paraId="64350298" w14:textId="65E7F663" w:rsidR="00223E69" w:rsidRPr="0039481A" w:rsidRDefault="00223E69" w:rsidP="009F681A">
      <w:pPr>
        <w:pStyle w:val="Nadpis2"/>
        <w:numPr>
          <w:ilvl w:val="2"/>
          <w:numId w:val="10"/>
        </w:numPr>
        <w:ind w:hanging="798"/>
        <w:rPr>
          <w:sz w:val="24"/>
          <w:szCs w:val="20"/>
        </w:rPr>
      </w:pPr>
      <w:bookmarkStart w:id="2" w:name="_Toc67500477"/>
      <w:r w:rsidRPr="0039481A">
        <w:rPr>
          <w:sz w:val="24"/>
          <w:szCs w:val="20"/>
        </w:rPr>
        <w:t>Riadenie činnosti rozhodcov</w:t>
      </w:r>
      <w:bookmarkEnd w:id="2"/>
      <w:r w:rsidRPr="0039481A">
        <w:rPr>
          <w:sz w:val="24"/>
          <w:szCs w:val="20"/>
        </w:rPr>
        <w:t xml:space="preserve"> </w:t>
      </w:r>
    </w:p>
    <w:p w14:paraId="682E6017" w14:textId="7B911DB2" w:rsidR="00274BD0" w:rsidRPr="0039481A" w:rsidRDefault="00274BD0" w:rsidP="00274BD0">
      <w:pPr>
        <w:numPr>
          <w:ilvl w:val="0"/>
          <w:numId w:val="31"/>
        </w:numPr>
        <w:ind w:right="0"/>
        <w:rPr>
          <w:sz w:val="22"/>
          <w:szCs w:val="20"/>
        </w:rPr>
      </w:pPr>
      <w:r w:rsidRPr="0039481A">
        <w:rPr>
          <w:sz w:val="22"/>
          <w:szCs w:val="20"/>
        </w:rPr>
        <w:t>Príprav</w:t>
      </w:r>
      <w:r w:rsidR="0039481A">
        <w:rPr>
          <w:sz w:val="22"/>
          <w:szCs w:val="20"/>
        </w:rPr>
        <w:t>a</w:t>
      </w:r>
      <w:r w:rsidRPr="0039481A">
        <w:rPr>
          <w:sz w:val="22"/>
          <w:szCs w:val="20"/>
        </w:rPr>
        <w:t xml:space="preserve"> návrhov a zmien smerníc SZJ, týkajúcich sa organizácie a riadenia a rozhodovania pretekov</w:t>
      </w:r>
    </w:p>
    <w:p w14:paraId="29AA69A4" w14:textId="29F0FA15" w:rsidR="00F66B40" w:rsidRPr="0039481A" w:rsidRDefault="00274BD0" w:rsidP="00274BD0">
      <w:pPr>
        <w:numPr>
          <w:ilvl w:val="0"/>
          <w:numId w:val="31"/>
        </w:numPr>
        <w:ind w:right="0"/>
        <w:rPr>
          <w:sz w:val="22"/>
          <w:szCs w:val="20"/>
        </w:rPr>
      </w:pPr>
      <w:r w:rsidRPr="0039481A">
        <w:rPr>
          <w:sz w:val="22"/>
          <w:szCs w:val="20"/>
        </w:rPr>
        <w:t>Z</w:t>
      </w:r>
      <w:r w:rsidR="00F66B40" w:rsidRPr="0039481A">
        <w:rPr>
          <w:sz w:val="22"/>
          <w:szCs w:val="20"/>
        </w:rPr>
        <w:t xml:space="preserve">avádzanie medzinárodných štandardov do práce rozhodcov </w:t>
      </w:r>
    </w:p>
    <w:p w14:paraId="5FDDF364" w14:textId="2FAA27A6" w:rsidR="00C3050F" w:rsidRPr="0039481A" w:rsidRDefault="00F66B40" w:rsidP="00274BD0">
      <w:pPr>
        <w:numPr>
          <w:ilvl w:val="0"/>
          <w:numId w:val="31"/>
        </w:numPr>
        <w:ind w:right="0"/>
        <w:rPr>
          <w:sz w:val="22"/>
          <w:szCs w:val="20"/>
        </w:rPr>
      </w:pPr>
      <w:r w:rsidRPr="0039481A">
        <w:rPr>
          <w:sz w:val="22"/>
          <w:szCs w:val="20"/>
        </w:rPr>
        <w:t>Predkladanie návrhov pre VV o </w:t>
      </w:r>
      <w:r w:rsidR="00C3050F" w:rsidRPr="0039481A">
        <w:rPr>
          <w:sz w:val="22"/>
          <w:szCs w:val="20"/>
        </w:rPr>
        <w:t>zložen</w:t>
      </w:r>
      <w:r w:rsidRPr="0039481A">
        <w:rPr>
          <w:sz w:val="22"/>
          <w:szCs w:val="20"/>
        </w:rPr>
        <w:t xml:space="preserve">í </w:t>
      </w:r>
      <w:r w:rsidRPr="0039481A">
        <w:rPr>
          <w:b/>
          <w:bCs/>
          <w:sz w:val="22"/>
          <w:szCs w:val="20"/>
        </w:rPr>
        <w:t xml:space="preserve">komisií </w:t>
      </w:r>
      <w:r w:rsidR="00C3050F" w:rsidRPr="0039481A">
        <w:rPr>
          <w:b/>
          <w:bCs/>
          <w:sz w:val="22"/>
          <w:szCs w:val="20"/>
        </w:rPr>
        <w:t>pretekových funkcionárov</w:t>
      </w:r>
      <w:r w:rsidR="00C3050F" w:rsidRPr="0039481A">
        <w:rPr>
          <w:sz w:val="22"/>
          <w:szCs w:val="20"/>
        </w:rPr>
        <w:t xml:space="preserve"> na významných pretekoch v SVK </w:t>
      </w:r>
    </w:p>
    <w:p w14:paraId="60CF34EB" w14:textId="45A05196" w:rsidR="00C3050F" w:rsidRPr="0039481A" w:rsidRDefault="00F66B40" w:rsidP="00274BD0">
      <w:pPr>
        <w:numPr>
          <w:ilvl w:val="0"/>
          <w:numId w:val="31"/>
        </w:numPr>
        <w:ind w:right="0"/>
        <w:rPr>
          <w:sz w:val="22"/>
          <w:szCs w:val="20"/>
        </w:rPr>
      </w:pPr>
      <w:r w:rsidRPr="0039481A">
        <w:rPr>
          <w:sz w:val="22"/>
          <w:szCs w:val="20"/>
        </w:rPr>
        <w:t xml:space="preserve">Predkladanie návrhov pre VV o zložení </w:t>
      </w:r>
      <w:r w:rsidR="00C3050F" w:rsidRPr="0039481A">
        <w:rPr>
          <w:b/>
          <w:sz w:val="22"/>
          <w:szCs w:val="20"/>
        </w:rPr>
        <w:t>Odvolacej komisie</w:t>
      </w:r>
      <w:r w:rsidR="003A1B3C" w:rsidRPr="0039481A">
        <w:rPr>
          <w:sz w:val="22"/>
          <w:szCs w:val="20"/>
        </w:rPr>
        <w:t xml:space="preserve">, </w:t>
      </w:r>
      <w:r w:rsidRPr="0039481A">
        <w:rPr>
          <w:sz w:val="22"/>
          <w:szCs w:val="20"/>
        </w:rPr>
        <w:t xml:space="preserve"> </w:t>
      </w:r>
      <w:r w:rsidR="003A1B3C" w:rsidRPr="0039481A">
        <w:rPr>
          <w:sz w:val="22"/>
          <w:szCs w:val="20"/>
        </w:rPr>
        <w:t>ktorá v zmysle pravidiel WORLD SAILING</w:t>
      </w:r>
      <w:r w:rsidRPr="0039481A">
        <w:rPr>
          <w:sz w:val="22"/>
          <w:szCs w:val="20"/>
        </w:rPr>
        <w:t xml:space="preserve"> rieši </w:t>
      </w:r>
    </w:p>
    <w:p w14:paraId="2CF2B5B8" w14:textId="77777777" w:rsidR="00C3050F" w:rsidRPr="0039481A" w:rsidRDefault="00C3050F" w:rsidP="00274BD0">
      <w:pPr>
        <w:numPr>
          <w:ilvl w:val="0"/>
          <w:numId w:val="31"/>
        </w:numPr>
        <w:ind w:right="0"/>
        <w:rPr>
          <w:sz w:val="22"/>
          <w:szCs w:val="20"/>
        </w:rPr>
      </w:pPr>
      <w:r w:rsidRPr="0039481A">
        <w:rPr>
          <w:sz w:val="22"/>
          <w:szCs w:val="20"/>
        </w:rPr>
        <w:t xml:space="preserve">odvolania voči rozhodnutiam Protestných komisií a  </w:t>
      </w:r>
    </w:p>
    <w:p w14:paraId="7B606327" w14:textId="3CE06FC9" w:rsidR="00C3050F" w:rsidRPr="0039481A" w:rsidRDefault="00C3050F" w:rsidP="00274BD0">
      <w:pPr>
        <w:numPr>
          <w:ilvl w:val="0"/>
          <w:numId w:val="31"/>
        </w:numPr>
        <w:ind w:right="0"/>
        <w:rPr>
          <w:sz w:val="22"/>
          <w:szCs w:val="20"/>
        </w:rPr>
      </w:pPr>
      <w:r w:rsidRPr="0039481A">
        <w:rPr>
          <w:sz w:val="22"/>
          <w:szCs w:val="20"/>
        </w:rPr>
        <w:t xml:space="preserve">žiadosti o interpretáciu podľa pretekových pravidiel jachtingu.  </w:t>
      </w:r>
    </w:p>
    <w:p w14:paraId="086E8B7D" w14:textId="77777777" w:rsidR="00F66B40" w:rsidRPr="0039481A" w:rsidRDefault="00F66B40" w:rsidP="00274BD0">
      <w:pPr>
        <w:numPr>
          <w:ilvl w:val="0"/>
          <w:numId w:val="31"/>
        </w:numPr>
        <w:ind w:right="0"/>
        <w:rPr>
          <w:sz w:val="22"/>
          <w:szCs w:val="20"/>
        </w:rPr>
      </w:pPr>
      <w:r w:rsidRPr="0039481A">
        <w:rPr>
          <w:sz w:val="22"/>
          <w:szCs w:val="20"/>
        </w:rPr>
        <w:t>Vyhodnocovanie práce rozhodcov</w:t>
      </w:r>
    </w:p>
    <w:p w14:paraId="092D5694" w14:textId="29C1BCA3" w:rsidR="00F66B40" w:rsidRDefault="00F66B40" w:rsidP="00F66B40">
      <w:pPr>
        <w:ind w:right="0"/>
      </w:pPr>
      <w:r>
        <w:t xml:space="preserve"> </w:t>
      </w:r>
    </w:p>
    <w:p w14:paraId="0EE41A9F" w14:textId="55C47504" w:rsidR="00C3050F" w:rsidRPr="0039481A" w:rsidRDefault="00C3050F" w:rsidP="0039481A">
      <w:pPr>
        <w:pStyle w:val="Nadpis2"/>
        <w:numPr>
          <w:ilvl w:val="2"/>
          <w:numId w:val="10"/>
        </w:numPr>
        <w:ind w:hanging="798"/>
        <w:rPr>
          <w:sz w:val="24"/>
          <w:szCs w:val="20"/>
        </w:rPr>
      </w:pPr>
      <w:bookmarkStart w:id="3" w:name="_Toc67500478"/>
      <w:r w:rsidRPr="0039481A">
        <w:rPr>
          <w:sz w:val="24"/>
          <w:szCs w:val="20"/>
        </w:rPr>
        <w:t>Riadenie náboru a vzdelávania rozhodcov</w:t>
      </w:r>
      <w:bookmarkEnd w:id="3"/>
      <w:r w:rsidRPr="0039481A">
        <w:rPr>
          <w:sz w:val="24"/>
          <w:szCs w:val="20"/>
        </w:rPr>
        <w:t xml:space="preserve"> </w:t>
      </w:r>
    </w:p>
    <w:p w14:paraId="1BD67CBB" w14:textId="266FB7B6" w:rsidR="00274BD0" w:rsidRPr="0039481A" w:rsidRDefault="00274BD0" w:rsidP="009F681A">
      <w:pPr>
        <w:numPr>
          <w:ilvl w:val="0"/>
          <w:numId w:val="35"/>
        </w:numPr>
        <w:ind w:right="0"/>
        <w:rPr>
          <w:sz w:val="22"/>
          <w:szCs w:val="20"/>
        </w:rPr>
      </w:pPr>
      <w:r w:rsidRPr="0039481A">
        <w:rPr>
          <w:sz w:val="22"/>
          <w:szCs w:val="20"/>
        </w:rPr>
        <w:t>Príprav</w:t>
      </w:r>
      <w:r w:rsidR="0039481A">
        <w:rPr>
          <w:sz w:val="22"/>
          <w:szCs w:val="20"/>
        </w:rPr>
        <w:t>a</w:t>
      </w:r>
      <w:r w:rsidRPr="0039481A">
        <w:rPr>
          <w:sz w:val="22"/>
          <w:szCs w:val="20"/>
        </w:rPr>
        <w:t xml:space="preserve"> návrhov a zmien smerníc SZJ, týkajúcich sa vzdelávania rozhodcov (športových odborníkov)</w:t>
      </w:r>
    </w:p>
    <w:p w14:paraId="2A5593E0" w14:textId="4AF92447" w:rsidR="00274BD0" w:rsidRPr="0039481A" w:rsidRDefault="004D71FA" w:rsidP="009F681A">
      <w:pPr>
        <w:numPr>
          <w:ilvl w:val="0"/>
          <w:numId w:val="35"/>
        </w:numPr>
        <w:ind w:right="0"/>
        <w:rPr>
          <w:sz w:val="22"/>
          <w:szCs w:val="20"/>
        </w:rPr>
      </w:pPr>
      <w:r w:rsidRPr="0039481A">
        <w:rPr>
          <w:sz w:val="22"/>
          <w:szCs w:val="20"/>
        </w:rPr>
        <w:t>Nábor, školenie, certifikácia rozhodcov (</w:t>
      </w:r>
      <w:r w:rsidR="00C3050F" w:rsidRPr="0039481A">
        <w:rPr>
          <w:sz w:val="22"/>
          <w:szCs w:val="20"/>
        </w:rPr>
        <w:t>pretekových  funkcionárov</w:t>
      </w:r>
      <w:r w:rsidRPr="0039481A">
        <w:rPr>
          <w:sz w:val="22"/>
          <w:szCs w:val="20"/>
        </w:rPr>
        <w:t>), v súlade s </w:t>
      </w:r>
      <w:r w:rsidR="00C3050F" w:rsidRPr="0039481A">
        <w:rPr>
          <w:sz w:val="22"/>
          <w:szCs w:val="20"/>
        </w:rPr>
        <w:t>predpis</w:t>
      </w:r>
      <w:r w:rsidRPr="0039481A">
        <w:rPr>
          <w:sz w:val="22"/>
          <w:szCs w:val="20"/>
        </w:rPr>
        <w:t xml:space="preserve">mi </w:t>
      </w:r>
      <w:r w:rsidR="00C3050F" w:rsidRPr="0039481A">
        <w:rPr>
          <w:sz w:val="22"/>
          <w:szCs w:val="20"/>
        </w:rPr>
        <w:t xml:space="preserve">SR a </w:t>
      </w:r>
      <w:proofErr w:type="spellStart"/>
      <w:r w:rsidR="00223E69" w:rsidRPr="0039481A">
        <w:rPr>
          <w:sz w:val="22"/>
          <w:szCs w:val="20"/>
        </w:rPr>
        <w:t>World</w:t>
      </w:r>
      <w:proofErr w:type="spellEnd"/>
      <w:r w:rsidR="00223E69" w:rsidRPr="0039481A">
        <w:rPr>
          <w:sz w:val="22"/>
          <w:szCs w:val="20"/>
        </w:rPr>
        <w:t xml:space="preserve"> Sailing </w:t>
      </w:r>
    </w:p>
    <w:p w14:paraId="30C7C471" w14:textId="3552D367" w:rsidR="00223E69" w:rsidRPr="0039481A" w:rsidRDefault="00274BD0" w:rsidP="009F681A">
      <w:pPr>
        <w:numPr>
          <w:ilvl w:val="0"/>
          <w:numId w:val="35"/>
        </w:numPr>
        <w:ind w:right="0"/>
        <w:rPr>
          <w:sz w:val="22"/>
          <w:szCs w:val="20"/>
        </w:rPr>
      </w:pPr>
      <w:r w:rsidRPr="0039481A">
        <w:rPr>
          <w:sz w:val="22"/>
          <w:szCs w:val="20"/>
        </w:rPr>
        <w:t xml:space="preserve">Nominácia národných rozhodcov do </w:t>
      </w:r>
      <w:r w:rsidR="004D71FA" w:rsidRPr="0039481A">
        <w:rPr>
          <w:sz w:val="22"/>
          <w:szCs w:val="20"/>
        </w:rPr>
        <w:t xml:space="preserve">výmenných </w:t>
      </w:r>
      <w:proofErr w:type="spellStart"/>
      <w:r w:rsidR="004D71FA" w:rsidRPr="0039481A">
        <w:rPr>
          <w:sz w:val="22"/>
          <w:szCs w:val="20"/>
        </w:rPr>
        <w:t>zaškolovacích</w:t>
      </w:r>
      <w:proofErr w:type="spellEnd"/>
      <w:r w:rsidR="004D71FA" w:rsidRPr="0039481A">
        <w:rPr>
          <w:sz w:val="22"/>
          <w:szCs w:val="20"/>
        </w:rPr>
        <w:t xml:space="preserve"> programov</w:t>
      </w:r>
      <w:r w:rsidRPr="0039481A">
        <w:rPr>
          <w:sz w:val="22"/>
          <w:szCs w:val="20"/>
        </w:rPr>
        <w:t xml:space="preserve"> medzinárodných federácií </w:t>
      </w:r>
    </w:p>
    <w:p w14:paraId="1CE72F19" w14:textId="54B9C59D" w:rsidR="00223E69" w:rsidRPr="0039481A" w:rsidRDefault="00223E69" w:rsidP="009F681A">
      <w:pPr>
        <w:numPr>
          <w:ilvl w:val="0"/>
          <w:numId w:val="35"/>
        </w:numPr>
        <w:ind w:right="0"/>
        <w:rPr>
          <w:sz w:val="22"/>
          <w:szCs w:val="20"/>
        </w:rPr>
      </w:pPr>
      <w:r w:rsidRPr="0039481A">
        <w:rPr>
          <w:sz w:val="22"/>
          <w:szCs w:val="20"/>
        </w:rPr>
        <w:t xml:space="preserve">Preklady pravidiel a ďalších dokumentov, týkajúcich sa organizovania, riadenie a rozhodovania  pretekov </w:t>
      </w:r>
    </w:p>
    <w:p w14:paraId="70A12510" w14:textId="4584E970" w:rsidR="004D71FA" w:rsidRPr="0039481A" w:rsidRDefault="004D71FA" w:rsidP="009F681A">
      <w:pPr>
        <w:numPr>
          <w:ilvl w:val="0"/>
          <w:numId w:val="35"/>
        </w:numPr>
        <w:ind w:right="0"/>
        <w:rPr>
          <w:sz w:val="22"/>
          <w:szCs w:val="20"/>
        </w:rPr>
      </w:pPr>
      <w:r w:rsidRPr="0039481A">
        <w:rPr>
          <w:sz w:val="22"/>
          <w:szCs w:val="20"/>
        </w:rPr>
        <w:t xml:space="preserve">Návrhy na vyznamenania rozhodcov </w:t>
      </w:r>
    </w:p>
    <w:p w14:paraId="16FC516B" w14:textId="77777777" w:rsidR="00274BD0" w:rsidRPr="0039481A" w:rsidRDefault="00274BD0" w:rsidP="00274BD0">
      <w:pPr>
        <w:ind w:right="0"/>
      </w:pPr>
    </w:p>
    <w:p w14:paraId="5541C974" w14:textId="45ABF34A" w:rsidR="00C3050F" w:rsidRPr="0039481A" w:rsidRDefault="00C3050F" w:rsidP="0039481A">
      <w:pPr>
        <w:pStyle w:val="Nadpis2"/>
        <w:numPr>
          <w:ilvl w:val="2"/>
          <w:numId w:val="10"/>
        </w:numPr>
        <w:ind w:hanging="798"/>
        <w:rPr>
          <w:sz w:val="24"/>
          <w:szCs w:val="20"/>
        </w:rPr>
      </w:pPr>
      <w:bookmarkStart w:id="4" w:name="_Toc67500479"/>
      <w:r w:rsidRPr="0039481A">
        <w:rPr>
          <w:sz w:val="24"/>
          <w:szCs w:val="20"/>
        </w:rPr>
        <w:t>Zvyšovanie kvality jachtingu na SVK</w:t>
      </w:r>
      <w:bookmarkEnd w:id="4"/>
      <w:r w:rsidRPr="0039481A">
        <w:rPr>
          <w:sz w:val="24"/>
          <w:szCs w:val="20"/>
        </w:rPr>
        <w:t xml:space="preserve"> </w:t>
      </w:r>
    </w:p>
    <w:p w14:paraId="4FBAFB6D" w14:textId="34F166D6" w:rsidR="00EF30B7" w:rsidRPr="0039481A" w:rsidRDefault="00EF30B7" w:rsidP="00EF30B7">
      <w:pPr>
        <w:numPr>
          <w:ilvl w:val="0"/>
          <w:numId w:val="33"/>
        </w:numPr>
        <w:ind w:right="0"/>
        <w:rPr>
          <w:sz w:val="22"/>
          <w:szCs w:val="20"/>
        </w:rPr>
      </w:pPr>
      <w:r w:rsidRPr="0039481A">
        <w:rPr>
          <w:sz w:val="22"/>
          <w:szCs w:val="20"/>
        </w:rPr>
        <w:t>Príprav</w:t>
      </w:r>
      <w:r w:rsidR="002B7DBA" w:rsidRPr="0039481A">
        <w:rPr>
          <w:sz w:val="22"/>
          <w:szCs w:val="20"/>
        </w:rPr>
        <w:t>a</w:t>
      </w:r>
      <w:r w:rsidRPr="0039481A">
        <w:rPr>
          <w:sz w:val="22"/>
          <w:szCs w:val="20"/>
        </w:rPr>
        <w:t xml:space="preserve"> školiacich materiálov a školení o pravidlách </w:t>
      </w:r>
      <w:r w:rsidR="002B7DBA" w:rsidRPr="0039481A">
        <w:rPr>
          <w:sz w:val="22"/>
          <w:szCs w:val="20"/>
        </w:rPr>
        <w:t xml:space="preserve">pre </w:t>
      </w:r>
      <w:r w:rsidRPr="0039481A">
        <w:rPr>
          <w:sz w:val="22"/>
          <w:szCs w:val="20"/>
        </w:rPr>
        <w:t xml:space="preserve">odbornú teoretickú i praktickú prípravu pretekárov. </w:t>
      </w:r>
    </w:p>
    <w:p w14:paraId="6C611D05" w14:textId="1DBADC7D" w:rsidR="00EF30B7" w:rsidRPr="0039481A" w:rsidRDefault="002B7DBA" w:rsidP="00EF30B7">
      <w:pPr>
        <w:numPr>
          <w:ilvl w:val="0"/>
          <w:numId w:val="33"/>
        </w:numPr>
        <w:ind w:right="0"/>
        <w:rPr>
          <w:sz w:val="22"/>
          <w:szCs w:val="20"/>
        </w:rPr>
      </w:pPr>
      <w:r w:rsidRPr="0039481A">
        <w:rPr>
          <w:sz w:val="22"/>
          <w:szCs w:val="20"/>
        </w:rPr>
        <w:t>Vedenie pretekárov o</w:t>
      </w:r>
      <w:r w:rsidR="00EF30B7" w:rsidRPr="0039481A">
        <w:rPr>
          <w:sz w:val="22"/>
          <w:szCs w:val="20"/>
        </w:rPr>
        <w:t xml:space="preserve">sobným príkladom k zásadám čestného pretekania a fair </w:t>
      </w:r>
      <w:proofErr w:type="spellStart"/>
      <w:r w:rsidR="00EF30B7" w:rsidRPr="0039481A">
        <w:rPr>
          <w:sz w:val="22"/>
          <w:szCs w:val="20"/>
        </w:rPr>
        <w:t>play</w:t>
      </w:r>
      <w:proofErr w:type="spellEnd"/>
      <w:r w:rsidR="00EF30B7" w:rsidRPr="0039481A">
        <w:rPr>
          <w:sz w:val="22"/>
          <w:szCs w:val="20"/>
        </w:rPr>
        <w:t xml:space="preserve">. </w:t>
      </w:r>
    </w:p>
    <w:p w14:paraId="4C3D8FB6" w14:textId="27705AE3" w:rsidR="00EF30B7" w:rsidRPr="0039481A" w:rsidRDefault="00EF30B7" w:rsidP="00EF30B7">
      <w:pPr>
        <w:numPr>
          <w:ilvl w:val="0"/>
          <w:numId w:val="33"/>
        </w:numPr>
        <w:ind w:right="0"/>
        <w:rPr>
          <w:sz w:val="22"/>
          <w:szCs w:val="20"/>
        </w:rPr>
      </w:pPr>
      <w:r w:rsidRPr="0039481A">
        <w:rPr>
          <w:sz w:val="22"/>
          <w:szCs w:val="20"/>
        </w:rPr>
        <w:t>Odborn</w:t>
      </w:r>
      <w:r w:rsidR="002B7DBA" w:rsidRPr="0039481A">
        <w:rPr>
          <w:sz w:val="22"/>
          <w:szCs w:val="20"/>
        </w:rPr>
        <w:t>á</w:t>
      </w:r>
      <w:r w:rsidRPr="0039481A">
        <w:rPr>
          <w:sz w:val="22"/>
          <w:szCs w:val="20"/>
        </w:rPr>
        <w:t xml:space="preserve"> podpor</w:t>
      </w:r>
      <w:r w:rsidR="002B7DBA" w:rsidRPr="0039481A">
        <w:rPr>
          <w:sz w:val="22"/>
          <w:szCs w:val="20"/>
        </w:rPr>
        <w:t>a</w:t>
      </w:r>
      <w:r w:rsidRPr="0039481A">
        <w:rPr>
          <w:sz w:val="22"/>
          <w:szCs w:val="20"/>
        </w:rPr>
        <w:t xml:space="preserve"> organizovani</w:t>
      </w:r>
      <w:r w:rsidR="002B7DBA" w:rsidRPr="0039481A">
        <w:rPr>
          <w:sz w:val="22"/>
          <w:szCs w:val="20"/>
        </w:rPr>
        <w:t>a</w:t>
      </w:r>
      <w:r w:rsidRPr="0039481A">
        <w:rPr>
          <w:sz w:val="22"/>
          <w:szCs w:val="20"/>
        </w:rPr>
        <w:t xml:space="preserve"> vrcholných športových podujatí SZJ</w:t>
      </w:r>
    </w:p>
    <w:p w14:paraId="3E794923" w14:textId="02E0F3BB" w:rsidR="003A1B3C" w:rsidRPr="0039481A" w:rsidRDefault="002B7DBA" w:rsidP="0039481A">
      <w:pPr>
        <w:numPr>
          <w:ilvl w:val="0"/>
          <w:numId w:val="33"/>
        </w:numPr>
        <w:ind w:right="0"/>
        <w:rPr>
          <w:sz w:val="22"/>
          <w:szCs w:val="20"/>
        </w:rPr>
      </w:pPr>
      <w:r w:rsidRPr="0039481A">
        <w:rPr>
          <w:sz w:val="22"/>
          <w:szCs w:val="20"/>
        </w:rPr>
        <w:t xml:space="preserve">Propagácia a skvalitnenie jachtárskych podujatí v SVK spoluprácou so zahraničnými </w:t>
      </w:r>
      <w:r w:rsidR="003A1B3C" w:rsidRPr="0039481A">
        <w:rPr>
          <w:sz w:val="22"/>
          <w:szCs w:val="20"/>
        </w:rPr>
        <w:t xml:space="preserve"> pretekovými funkcionármi. </w:t>
      </w:r>
    </w:p>
    <w:p w14:paraId="5EEBBD22" w14:textId="2F169FA4" w:rsidR="00274BD0" w:rsidRPr="0039481A" w:rsidRDefault="00274BD0" w:rsidP="00EF30B7">
      <w:pPr>
        <w:numPr>
          <w:ilvl w:val="0"/>
          <w:numId w:val="33"/>
        </w:numPr>
        <w:ind w:right="0"/>
        <w:rPr>
          <w:sz w:val="22"/>
          <w:szCs w:val="20"/>
        </w:rPr>
      </w:pPr>
      <w:r w:rsidRPr="0039481A">
        <w:rPr>
          <w:sz w:val="22"/>
          <w:szCs w:val="20"/>
        </w:rPr>
        <w:t>Podpora dôstojn</w:t>
      </w:r>
      <w:r w:rsidR="002B7DBA" w:rsidRPr="0039481A">
        <w:rPr>
          <w:sz w:val="22"/>
          <w:szCs w:val="20"/>
        </w:rPr>
        <w:t xml:space="preserve">ej </w:t>
      </w:r>
      <w:r w:rsidRPr="0039481A">
        <w:rPr>
          <w:sz w:val="22"/>
          <w:szCs w:val="20"/>
        </w:rPr>
        <w:t xml:space="preserve">reprezentáciu SZJ v štruktúrach </w:t>
      </w:r>
      <w:r w:rsidR="00EF30B7" w:rsidRPr="0039481A">
        <w:rPr>
          <w:sz w:val="22"/>
          <w:szCs w:val="20"/>
        </w:rPr>
        <w:t xml:space="preserve">športových organizácií </w:t>
      </w:r>
      <w:r w:rsidRPr="0039481A">
        <w:rPr>
          <w:sz w:val="22"/>
          <w:szCs w:val="20"/>
        </w:rPr>
        <w:t>na Slovensku</w:t>
      </w:r>
      <w:r w:rsidR="00EF30B7" w:rsidRPr="0039481A">
        <w:rPr>
          <w:sz w:val="22"/>
          <w:szCs w:val="20"/>
        </w:rPr>
        <w:t>.</w:t>
      </w:r>
      <w:r w:rsidRPr="0039481A">
        <w:rPr>
          <w:sz w:val="22"/>
          <w:szCs w:val="20"/>
        </w:rPr>
        <w:t xml:space="preserve"> </w:t>
      </w:r>
    </w:p>
    <w:p w14:paraId="0AB70023" w14:textId="77777777" w:rsidR="00C3050F" w:rsidRPr="0039481A" w:rsidRDefault="00C3050F" w:rsidP="00EF30B7">
      <w:pPr>
        <w:ind w:left="0" w:right="0" w:firstLine="0"/>
        <w:rPr>
          <w:sz w:val="22"/>
          <w:szCs w:val="20"/>
        </w:rPr>
      </w:pPr>
    </w:p>
    <w:p w14:paraId="232958B3" w14:textId="77777777" w:rsidR="008638F6" w:rsidRDefault="008638F6">
      <w:pPr>
        <w:spacing w:after="160" w:line="259" w:lineRule="auto"/>
        <w:ind w:left="0" w:right="0" w:firstLine="0"/>
        <w:rPr>
          <w:b/>
          <w:szCs w:val="20"/>
        </w:rPr>
      </w:pPr>
      <w:bookmarkStart w:id="5" w:name="_Toc67500480"/>
      <w:r>
        <w:rPr>
          <w:szCs w:val="20"/>
        </w:rPr>
        <w:br w:type="page"/>
      </w:r>
    </w:p>
    <w:p w14:paraId="2D9ADEB1" w14:textId="6CFC3926" w:rsidR="003326CF" w:rsidRPr="0039481A" w:rsidRDefault="009F681A" w:rsidP="0039481A">
      <w:pPr>
        <w:pStyle w:val="Nadpis2"/>
        <w:numPr>
          <w:ilvl w:val="1"/>
          <w:numId w:val="10"/>
        </w:numPr>
        <w:ind w:left="601" w:hanging="431"/>
        <w:rPr>
          <w:sz w:val="24"/>
          <w:szCs w:val="20"/>
        </w:rPr>
      </w:pPr>
      <w:r w:rsidRPr="0039481A">
        <w:rPr>
          <w:sz w:val="24"/>
          <w:szCs w:val="20"/>
        </w:rPr>
        <w:lastRenderedPageBreak/>
        <w:t>MEDZINÁRODNÉ VZŤAHY</w:t>
      </w:r>
      <w:bookmarkEnd w:id="5"/>
      <w:r w:rsidRPr="0039481A">
        <w:rPr>
          <w:sz w:val="24"/>
          <w:szCs w:val="20"/>
        </w:rPr>
        <w:t xml:space="preserve">   </w:t>
      </w:r>
    </w:p>
    <w:p w14:paraId="597D8DE4" w14:textId="3F22BB97" w:rsidR="00CF16C4" w:rsidRPr="0039481A" w:rsidRDefault="0039481A" w:rsidP="00EF30B7">
      <w:pPr>
        <w:numPr>
          <w:ilvl w:val="0"/>
          <w:numId w:val="34"/>
        </w:numPr>
        <w:ind w:right="0"/>
        <w:rPr>
          <w:sz w:val="22"/>
          <w:szCs w:val="20"/>
        </w:rPr>
      </w:pPr>
      <w:r>
        <w:rPr>
          <w:sz w:val="22"/>
          <w:szCs w:val="20"/>
        </w:rPr>
        <w:t>D</w:t>
      </w:r>
      <w:r w:rsidR="00EF30B7" w:rsidRPr="0039481A">
        <w:rPr>
          <w:sz w:val="22"/>
          <w:szCs w:val="20"/>
        </w:rPr>
        <w:t>ôstojn</w:t>
      </w:r>
      <w:r>
        <w:rPr>
          <w:sz w:val="22"/>
          <w:szCs w:val="20"/>
        </w:rPr>
        <w:t>á</w:t>
      </w:r>
      <w:r w:rsidR="00EF30B7" w:rsidRPr="0039481A">
        <w:rPr>
          <w:sz w:val="22"/>
          <w:szCs w:val="20"/>
        </w:rPr>
        <w:t xml:space="preserve"> a účeln</w:t>
      </w:r>
      <w:r>
        <w:rPr>
          <w:sz w:val="22"/>
          <w:szCs w:val="20"/>
        </w:rPr>
        <w:t>á</w:t>
      </w:r>
      <w:r w:rsidR="00EF30B7" w:rsidRPr="0039481A">
        <w:rPr>
          <w:sz w:val="22"/>
          <w:szCs w:val="20"/>
        </w:rPr>
        <w:t xml:space="preserve"> reprezentáci</w:t>
      </w:r>
      <w:r>
        <w:rPr>
          <w:sz w:val="22"/>
          <w:szCs w:val="20"/>
        </w:rPr>
        <w:t>a</w:t>
      </w:r>
      <w:r w:rsidR="00EF30B7" w:rsidRPr="0039481A">
        <w:rPr>
          <w:sz w:val="22"/>
          <w:szCs w:val="20"/>
        </w:rPr>
        <w:t xml:space="preserve"> SZJ </w:t>
      </w:r>
      <w:r w:rsidR="00EA620E" w:rsidRPr="0039481A">
        <w:rPr>
          <w:sz w:val="22"/>
          <w:szCs w:val="20"/>
        </w:rPr>
        <w:t>v medzinárodných organizáciách, ktorých je SZJ člen</w:t>
      </w:r>
      <w:r w:rsidR="00EF30B7" w:rsidRPr="0039481A">
        <w:rPr>
          <w:sz w:val="22"/>
          <w:szCs w:val="20"/>
        </w:rPr>
        <w:t xml:space="preserve">om </w:t>
      </w:r>
      <w:r w:rsidR="00EA620E" w:rsidRPr="0039481A">
        <w:rPr>
          <w:sz w:val="22"/>
          <w:szCs w:val="20"/>
        </w:rPr>
        <w:t>(WORLD SAILING</w:t>
      </w:r>
      <w:r w:rsidR="00EF30B7" w:rsidRPr="0039481A">
        <w:rPr>
          <w:sz w:val="22"/>
          <w:szCs w:val="20"/>
        </w:rPr>
        <w:t xml:space="preserve"> a</w:t>
      </w:r>
      <w:r w:rsidR="00EA620E" w:rsidRPr="0039481A">
        <w:rPr>
          <w:sz w:val="22"/>
          <w:szCs w:val="20"/>
        </w:rPr>
        <w:t xml:space="preserve"> EUROSAF) </w:t>
      </w:r>
    </w:p>
    <w:p w14:paraId="10856E2C" w14:textId="35C06382" w:rsidR="002B7DBA" w:rsidRPr="0039481A" w:rsidRDefault="0039481A" w:rsidP="00EF30B7">
      <w:pPr>
        <w:numPr>
          <w:ilvl w:val="0"/>
          <w:numId w:val="34"/>
        </w:numPr>
        <w:ind w:right="0"/>
        <w:rPr>
          <w:sz w:val="22"/>
          <w:szCs w:val="20"/>
        </w:rPr>
      </w:pPr>
      <w:r>
        <w:rPr>
          <w:sz w:val="22"/>
          <w:szCs w:val="20"/>
        </w:rPr>
        <w:t>E</w:t>
      </w:r>
      <w:r w:rsidR="002B7DBA" w:rsidRPr="0039481A">
        <w:rPr>
          <w:sz w:val="22"/>
          <w:szCs w:val="20"/>
        </w:rPr>
        <w:t>fektívn</w:t>
      </w:r>
      <w:r>
        <w:rPr>
          <w:sz w:val="22"/>
          <w:szCs w:val="20"/>
        </w:rPr>
        <w:t>a</w:t>
      </w:r>
      <w:r w:rsidR="002B7DBA" w:rsidRPr="0039481A">
        <w:rPr>
          <w:sz w:val="22"/>
          <w:szCs w:val="20"/>
        </w:rPr>
        <w:t xml:space="preserve"> spoluprác</w:t>
      </w:r>
      <w:r>
        <w:rPr>
          <w:sz w:val="22"/>
          <w:szCs w:val="20"/>
        </w:rPr>
        <w:t>a</w:t>
      </w:r>
      <w:r w:rsidR="002B7DBA" w:rsidRPr="0039481A">
        <w:rPr>
          <w:sz w:val="22"/>
          <w:szCs w:val="20"/>
        </w:rPr>
        <w:t xml:space="preserve"> a účasť SZJ na rozvojových a školiacich aktivitách medzinárodných</w:t>
      </w:r>
      <w:r w:rsidR="00947684" w:rsidRPr="0039481A">
        <w:rPr>
          <w:sz w:val="22"/>
          <w:szCs w:val="20"/>
        </w:rPr>
        <w:t xml:space="preserve"> i </w:t>
      </w:r>
      <w:r w:rsidR="002B7DBA" w:rsidRPr="0039481A">
        <w:rPr>
          <w:sz w:val="22"/>
          <w:szCs w:val="20"/>
        </w:rPr>
        <w:t>národných federácií</w:t>
      </w:r>
      <w:r w:rsidR="00947684" w:rsidRPr="0039481A">
        <w:rPr>
          <w:sz w:val="22"/>
          <w:szCs w:val="20"/>
        </w:rPr>
        <w:t>.</w:t>
      </w:r>
      <w:r w:rsidR="002B7DBA" w:rsidRPr="0039481A">
        <w:rPr>
          <w:sz w:val="22"/>
          <w:szCs w:val="20"/>
        </w:rPr>
        <w:t xml:space="preserve"> </w:t>
      </w:r>
    </w:p>
    <w:p w14:paraId="4170D7C7" w14:textId="0AFC9D20" w:rsidR="00942B40" w:rsidRPr="0039481A" w:rsidRDefault="00EF30B7" w:rsidP="00EF30B7">
      <w:pPr>
        <w:numPr>
          <w:ilvl w:val="0"/>
          <w:numId w:val="34"/>
        </w:numPr>
        <w:ind w:right="0"/>
        <w:rPr>
          <w:sz w:val="22"/>
          <w:szCs w:val="20"/>
        </w:rPr>
      </w:pPr>
      <w:r w:rsidRPr="0039481A">
        <w:rPr>
          <w:sz w:val="22"/>
          <w:szCs w:val="20"/>
        </w:rPr>
        <w:t>Metodick</w:t>
      </w:r>
      <w:r w:rsidR="0039481A">
        <w:rPr>
          <w:sz w:val="22"/>
          <w:szCs w:val="20"/>
        </w:rPr>
        <w:t>á</w:t>
      </w:r>
      <w:r w:rsidR="002B7DBA" w:rsidRPr="0039481A">
        <w:rPr>
          <w:sz w:val="22"/>
          <w:szCs w:val="20"/>
        </w:rPr>
        <w:t xml:space="preserve"> podpor</w:t>
      </w:r>
      <w:r w:rsidR="0039481A">
        <w:rPr>
          <w:sz w:val="22"/>
          <w:szCs w:val="20"/>
        </w:rPr>
        <w:t>a</w:t>
      </w:r>
      <w:r w:rsidR="002B7DBA" w:rsidRPr="0039481A">
        <w:rPr>
          <w:sz w:val="22"/>
          <w:szCs w:val="20"/>
        </w:rPr>
        <w:t xml:space="preserve"> SVK národn</w:t>
      </w:r>
      <w:r w:rsidR="0039481A">
        <w:rPr>
          <w:sz w:val="22"/>
          <w:szCs w:val="20"/>
        </w:rPr>
        <w:t xml:space="preserve">ých </w:t>
      </w:r>
      <w:r w:rsidR="002B7DBA" w:rsidRPr="0039481A">
        <w:rPr>
          <w:sz w:val="22"/>
          <w:szCs w:val="20"/>
        </w:rPr>
        <w:t>a</w:t>
      </w:r>
      <w:r w:rsidRPr="0039481A">
        <w:rPr>
          <w:sz w:val="22"/>
          <w:szCs w:val="20"/>
        </w:rPr>
        <w:t>sociácii lodných tried</w:t>
      </w:r>
      <w:r w:rsidR="009F681A" w:rsidRPr="0039481A">
        <w:rPr>
          <w:sz w:val="22"/>
          <w:szCs w:val="20"/>
        </w:rPr>
        <w:t>, klub</w:t>
      </w:r>
      <w:r w:rsidR="0039481A">
        <w:rPr>
          <w:sz w:val="22"/>
          <w:szCs w:val="20"/>
        </w:rPr>
        <w:t>ov</w:t>
      </w:r>
      <w:r w:rsidR="009F681A" w:rsidRPr="0039481A">
        <w:rPr>
          <w:sz w:val="22"/>
          <w:szCs w:val="20"/>
        </w:rPr>
        <w:t>, tréningov</w:t>
      </w:r>
      <w:r w:rsidR="0039481A">
        <w:rPr>
          <w:sz w:val="22"/>
          <w:szCs w:val="20"/>
        </w:rPr>
        <w:t>ých centier</w:t>
      </w:r>
      <w:r w:rsidR="009F681A" w:rsidRPr="0039481A">
        <w:rPr>
          <w:sz w:val="22"/>
          <w:szCs w:val="20"/>
        </w:rPr>
        <w:t xml:space="preserve"> a skupiny talentovaných športovcov </w:t>
      </w:r>
      <w:r w:rsidRPr="0039481A">
        <w:rPr>
          <w:sz w:val="22"/>
          <w:szCs w:val="20"/>
        </w:rPr>
        <w:t>v ich začleňovaní</w:t>
      </w:r>
      <w:r w:rsidR="009F681A" w:rsidRPr="0039481A">
        <w:rPr>
          <w:sz w:val="22"/>
          <w:szCs w:val="20"/>
        </w:rPr>
        <w:t xml:space="preserve"> </w:t>
      </w:r>
      <w:r w:rsidR="008870BD">
        <w:rPr>
          <w:sz w:val="22"/>
          <w:szCs w:val="20"/>
        </w:rPr>
        <w:t xml:space="preserve">a účasti v </w:t>
      </w:r>
      <w:r w:rsidRPr="0039481A">
        <w:rPr>
          <w:sz w:val="22"/>
          <w:szCs w:val="20"/>
        </w:rPr>
        <w:t xml:space="preserve">medzinárodných </w:t>
      </w:r>
      <w:r w:rsidR="009F681A" w:rsidRPr="0039481A">
        <w:rPr>
          <w:sz w:val="22"/>
          <w:szCs w:val="20"/>
        </w:rPr>
        <w:t>rozvojových programo</w:t>
      </w:r>
      <w:r w:rsidR="008870BD">
        <w:rPr>
          <w:sz w:val="22"/>
          <w:szCs w:val="20"/>
        </w:rPr>
        <w:t>ch</w:t>
      </w:r>
      <w:r w:rsidR="002B7DBA" w:rsidRPr="0039481A">
        <w:rPr>
          <w:sz w:val="22"/>
          <w:szCs w:val="20"/>
        </w:rPr>
        <w:t>.</w:t>
      </w:r>
    </w:p>
    <w:p w14:paraId="4854B492" w14:textId="6409C854" w:rsidR="00F14572" w:rsidRPr="000C312A" w:rsidRDefault="009F681A" w:rsidP="008870BD">
      <w:pPr>
        <w:pStyle w:val="Nadpis1"/>
        <w:numPr>
          <w:ilvl w:val="0"/>
          <w:numId w:val="10"/>
        </w:numPr>
        <w:spacing w:before="240"/>
        <w:rPr>
          <w:sz w:val="32"/>
          <w:szCs w:val="24"/>
          <w:u w:val="single"/>
        </w:rPr>
      </w:pPr>
      <w:bookmarkStart w:id="6" w:name="_Toc67500481"/>
      <w:r w:rsidRPr="000C312A">
        <w:rPr>
          <w:sz w:val="32"/>
          <w:szCs w:val="24"/>
          <w:u w:val="single"/>
        </w:rPr>
        <w:t>ZLOŽENIE A MENOVANIE ČLENOV KOMISIE</w:t>
      </w:r>
      <w:bookmarkEnd w:id="6"/>
    </w:p>
    <w:p w14:paraId="63F0F317" w14:textId="5E2E18ED" w:rsidR="00F14572" w:rsidRPr="0039481A" w:rsidRDefault="00F14572" w:rsidP="00EA19B7">
      <w:pPr>
        <w:spacing w:after="0" w:line="259" w:lineRule="auto"/>
        <w:ind w:left="360" w:right="0" w:firstLine="20"/>
        <w:rPr>
          <w:sz w:val="22"/>
        </w:rPr>
      </w:pPr>
      <w:r w:rsidRPr="0039481A">
        <w:rPr>
          <w:sz w:val="22"/>
        </w:rPr>
        <w:t>V zmysle stanov SZJ, Generálne zhromaždenie volí do Výkonného výboru predsedu Komisie.</w:t>
      </w:r>
    </w:p>
    <w:p w14:paraId="5F855CA2" w14:textId="49326898" w:rsidR="00EA19B7" w:rsidRPr="0039481A" w:rsidRDefault="00F14572" w:rsidP="00EA19B7">
      <w:pPr>
        <w:pStyle w:val="Odsekzoznamu"/>
        <w:numPr>
          <w:ilvl w:val="0"/>
          <w:numId w:val="38"/>
        </w:numPr>
        <w:ind w:right="0"/>
        <w:rPr>
          <w:sz w:val="22"/>
        </w:rPr>
      </w:pPr>
      <w:r w:rsidRPr="0039481A">
        <w:rPr>
          <w:sz w:val="22"/>
        </w:rPr>
        <w:t xml:space="preserve">navrhuje Výkonnému výboru zloženie </w:t>
      </w:r>
      <w:r w:rsidR="00EA19B7" w:rsidRPr="0039481A">
        <w:rPr>
          <w:sz w:val="22"/>
        </w:rPr>
        <w:t>komisie a jej personálne obsadenie</w:t>
      </w:r>
    </w:p>
    <w:p w14:paraId="2BFA73E1" w14:textId="77777777" w:rsidR="00EA19B7" w:rsidRPr="0039481A" w:rsidRDefault="00F14572" w:rsidP="00EA19B7">
      <w:pPr>
        <w:pStyle w:val="Odsekzoznamu"/>
        <w:numPr>
          <w:ilvl w:val="0"/>
          <w:numId w:val="38"/>
        </w:numPr>
        <w:ind w:right="0"/>
        <w:rPr>
          <w:sz w:val="22"/>
        </w:rPr>
      </w:pPr>
      <w:r w:rsidRPr="0039481A">
        <w:rPr>
          <w:sz w:val="22"/>
        </w:rPr>
        <w:t>riadi činnosť</w:t>
      </w:r>
      <w:r w:rsidR="00EA19B7" w:rsidRPr="0039481A">
        <w:rPr>
          <w:sz w:val="22"/>
        </w:rPr>
        <w:t xml:space="preserve"> komisie</w:t>
      </w:r>
    </w:p>
    <w:p w14:paraId="2DAAA58E" w14:textId="72E9025C" w:rsidR="00F14572" w:rsidRPr="0039481A" w:rsidRDefault="00EA19B7" w:rsidP="00EA19B7">
      <w:pPr>
        <w:pStyle w:val="Odsekzoznamu"/>
        <w:numPr>
          <w:ilvl w:val="0"/>
          <w:numId w:val="38"/>
        </w:numPr>
        <w:ind w:right="0"/>
        <w:rPr>
          <w:sz w:val="22"/>
        </w:rPr>
      </w:pPr>
      <w:r w:rsidRPr="0039481A">
        <w:rPr>
          <w:sz w:val="22"/>
        </w:rPr>
        <w:t>predkladá návrhy a závery komisie Výkonnému výboru</w:t>
      </w:r>
      <w:r w:rsidR="00F14572" w:rsidRPr="0039481A">
        <w:rPr>
          <w:sz w:val="22"/>
        </w:rPr>
        <w:t xml:space="preserve"> </w:t>
      </w:r>
    </w:p>
    <w:p w14:paraId="700C81AC" w14:textId="17C1D401" w:rsidR="000C312A" w:rsidRPr="0039481A" w:rsidRDefault="000C312A" w:rsidP="000C312A">
      <w:pPr>
        <w:ind w:left="370" w:right="0"/>
        <w:rPr>
          <w:sz w:val="22"/>
        </w:rPr>
      </w:pPr>
      <w:r w:rsidRPr="0039481A">
        <w:rPr>
          <w:sz w:val="22"/>
        </w:rPr>
        <w:t>Členov komisie menuje na návrh predsedu Výkonný výbor.</w:t>
      </w:r>
    </w:p>
    <w:p w14:paraId="3A3D8A41" w14:textId="77777777" w:rsidR="000C312A" w:rsidRPr="0039481A" w:rsidRDefault="000C312A" w:rsidP="000C312A">
      <w:pPr>
        <w:ind w:left="370" w:right="0"/>
        <w:rPr>
          <w:sz w:val="22"/>
        </w:rPr>
      </w:pPr>
      <w:r w:rsidRPr="0039481A">
        <w:rPr>
          <w:sz w:val="22"/>
        </w:rPr>
        <w:t>Komisia môže vytvoriť na riešenie špecifických projektov ad hoc expertné pracovné skupiny. Do týchto pracovných skupín môže povolať expertov aj z mimo členov komisie.</w:t>
      </w:r>
    </w:p>
    <w:p w14:paraId="5DB861F3" w14:textId="27A9808E" w:rsidR="00CF16C4" w:rsidRPr="000C312A" w:rsidRDefault="00EA19B7" w:rsidP="008870BD">
      <w:pPr>
        <w:pStyle w:val="Nadpis1"/>
        <w:numPr>
          <w:ilvl w:val="0"/>
          <w:numId w:val="10"/>
        </w:numPr>
        <w:spacing w:before="240"/>
        <w:rPr>
          <w:sz w:val="32"/>
          <w:szCs w:val="24"/>
          <w:u w:val="single"/>
        </w:rPr>
      </w:pPr>
      <w:bookmarkStart w:id="7" w:name="_Toc67500482"/>
      <w:r w:rsidRPr="000C312A">
        <w:rPr>
          <w:sz w:val="32"/>
          <w:szCs w:val="24"/>
          <w:u w:val="single"/>
        </w:rPr>
        <w:t xml:space="preserve">ROKOVACÍ PORIADOK </w:t>
      </w:r>
      <w:bookmarkEnd w:id="7"/>
      <w:r w:rsidRPr="000C312A">
        <w:rPr>
          <w:sz w:val="32"/>
          <w:szCs w:val="24"/>
          <w:u w:val="single"/>
        </w:rPr>
        <w:t xml:space="preserve">KOMISIE </w:t>
      </w:r>
    </w:p>
    <w:p w14:paraId="05F213C9" w14:textId="1A57B422" w:rsidR="00EA19B7" w:rsidRPr="0039481A" w:rsidRDefault="00EA19B7" w:rsidP="00EA19B7">
      <w:pPr>
        <w:spacing w:after="0" w:line="259" w:lineRule="auto"/>
        <w:ind w:left="360" w:right="0" w:firstLine="20"/>
        <w:rPr>
          <w:sz w:val="22"/>
          <w:szCs w:val="20"/>
        </w:rPr>
      </w:pPr>
      <w:r w:rsidRPr="0039481A">
        <w:rPr>
          <w:sz w:val="22"/>
          <w:szCs w:val="20"/>
        </w:rPr>
        <w:t>Rokovania komisie zvoláva jej predseda a zúčastňujú sa ho všetci jej členovia hlasom rozhodujúcim.</w:t>
      </w:r>
    </w:p>
    <w:p w14:paraId="32EDB4B3" w14:textId="35ED3754" w:rsidR="00EA19B7" w:rsidRPr="0039481A" w:rsidRDefault="00EA19B7" w:rsidP="00EA19B7">
      <w:pPr>
        <w:spacing w:after="0" w:line="259" w:lineRule="auto"/>
        <w:ind w:left="360" w:right="0" w:firstLine="20"/>
        <w:rPr>
          <w:sz w:val="22"/>
          <w:szCs w:val="20"/>
        </w:rPr>
      </w:pPr>
      <w:r w:rsidRPr="0039481A">
        <w:rPr>
          <w:sz w:val="22"/>
          <w:szCs w:val="20"/>
        </w:rPr>
        <w:t xml:space="preserve">Komisia môže na rokovanie prizvať ďalších </w:t>
      </w:r>
      <w:r w:rsidR="0073340B" w:rsidRPr="0039481A">
        <w:rPr>
          <w:sz w:val="22"/>
          <w:szCs w:val="20"/>
        </w:rPr>
        <w:t xml:space="preserve">účastníkov </w:t>
      </w:r>
      <w:r w:rsidRPr="0039481A">
        <w:rPr>
          <w:sz w:val="22"/>
          <w:szCs w:val="20"/>
        </w:rPr>
        <w:t xml:space="preserve">s hlasom poradným. </w:t>
      </w:r>
    </w:p>
    <w:p w14:paraId="251BFFA6" w14:textId="17F67EA4" w:rsidR="00EA19B7" w:rsidRPr="0039481A" w:rsidRDefault="00EA19B7" w:rsidP="00EA19B7">
      <w:pPr>
        <w:spacing w:after="0" w:line="259" w:lineRule="auto"/>
        <w:ind w:left="360" w:right="0" w:firstLine="20"/>
        <w:rPr>
          <w:sz w:val="22"/>
          <w:szCs w:val="20"/>
        </w:rPr>
      </w:pPr>
      <w:r w:rsidRPr="0039481A">
        <w:rPr>
          <w:sz w:val="22"/>
          <w:szCs w:val="20"/>
        </w:rPr>
        <w:t xml:space="preserve">Rokovania </w:t>
      </w:r>
      <w:r w:rsidR="000C312A" w:rsidRPr="0039481A">
        <w:rPr>
          <w:sz w:val="22"/>
          <w:szCs w:val="20"/>
        </w:rPr>
        <w:t xml:space="preserve">komisie </w:t>
      </w:r>
      <w:r w:rsidRPr="0039481A">
        <w:rPr>
          <w:sz w:val="22"/>
          <w:szCs w:val="20"/>
        </w:rPr>
        <w:t xml:space="preserve">prebiehajú hlavne elektronickou komunikáciou, v odôvodnených prípadoch osobne a vedie ich predseda </w:t>
      </w:r>
      <w:r w:rsidR="000C312A" w:rsidRPr="0039481A">
        <w:rPr>
          <w:sz w:val="22"/>
          <w:szCs w:val="20"/>
        </w:rPr>
        <w:t>komisie</w:t>
      </w:r>
      <w:r w:rsidRPr="0039481A">
        <w:rPr>
          <w:sz w:val="22"/>
          <w:szCs w:val="20"/>
        </w:rPr>
        <w:t>.</w:t>
      </w:r>
    </w:p>
    <w:p w14:paraId="54B5D7C3" w14:textId="2AAE0413" w:rsidR="00EA19B7" w:rsidRDefault="00EA19B7" w:rsidP="00EA19B7">
      <w:pPr>
        <w:spacing w:after="0" w:line="259" w:lineRule="auto"/>
        <w:ind w:left="360" w:right="0" w:firstLine="20"/>
        <w:rPr>
          <w:sz w:val="22"/>
          <w:szCs w:val="20"/>
        </w:rPr>
      </w:pPr>
      <w:r w:rsidRPr="008870BD">
        <w:rPr>
          <w:sz w:val="22"/>
          <w:szCs w:val="20"/>
        </w:rPr>
        <w:t xml:space="preserve">Závery rokovania predkladá predseda </w:t>
      </w:r>
      <w:r w:rsidR="000C312A" w:rsidRPr="008870BD">
        <w:rPr>
          <w:sz w:val="22"/>
          <w:szCs w:val="20"/>
        </w:rPr>
        <w:t xml:space="preserve">komisie </w:t>
      </w:r>
      <w:r w:rsidRPr="008870BD">
        <w:rPr>
          <w:sz w:val="22"/>
          <w:szCs w:val="20"/>
        </w:rPr>
        <w:t xml:space="preserve">do VV písomnou formou. </w:t>
      </w:r>
    </w:p>
    <w:p w14:paraId="5F266868" w14:textId="2163ED1F" w:rsidR="008870BD" w:rsidRPr="000C312A" w:rsidRDefault="008870BD" w:rsidP="008870BD">
      <w:pPr>
        <w:pStyle w:val="Nadpis1"/>
        <w:numPr>
          <w:ilvl w:val="0"/>
          <w:numId w:val="10"/>
        </w:numPr>
        <w:spacing w:before="240"/>
        <w:rPr>
          <w:sz w:val="32"/>
          <w:szCs w:val="24"/>
          <w:u w:val="single"/>
        </w:rPr>
      </w:pPr>
      <w:r>
        <w:rPr>
          <w:sz w:val="32"/>
          <w:szCs w:val="24"/>
          <w:u w:val="single"/>
        </w:rPr>
        <w:t xml:space="preserve">ADMINISTRÁCIA PRÁCE </w:t>
      </w:r>
      <w:r w:rsidRPr="000C312A">
        <w:rPr>
          <w:sz w:val="32"/>
          <w:szCs w:val="24"/>
          <w:u w:val="single"/>
        </w:rPr>
        <w:t xml:space="preserve"> </w:t>
      </w:r>
    </w:p>
    <w:p w14:paraId="796FC5F5" w14:textId="77777777" w:rsidR="003D2BFA" w:rsidRPr="003D2BFA" w:rsidRDefault="008870BD" w:rsidP="00EA19B7">
      <w:pPr>
        <w:spacing w:after="0" w:line="259" w:lineRule="auto"/>
        <w:ind w:left="360" w:right="0" w:firstLine="20"/>
        <w:rPr>
          <w:sz w:val="22"/>
          <w:szCs w:val="20"/>
        </w:rPr>
      </w:pPr>
      <w:r w:rsidRPr="003D2BFA">
        <w:rPr>
          <w:sz w:val="22"/>
          <w:szCs w:val="20"/>
        </w:rPr>
        <w:t xml:space="preserve">Administratívu  komisie rieši predseda komisie v spolupráci so sekretariátom SZJ. </w:t>
      </w:r>
    </w:p>
    <w:p w14:paraId="276EDF11" w14:textId="01321582" w:rsidR="00EA19B7" w:rsidRPr="003D2BFA" w:rsidRDefault="008870BD" w:rsidP="00EA19B7">
      <w:pPr>
        <w:spacing w:after="0" w:line="259" w:lineRule="auto"/>
        <w:ind w:left="360" w:right="0" w:firstLine="20"/>
        <w:rPr>
          <w:sz w:val="22"/>
          <w:szCs w:val="20"/>
        </w:rPr>
      </w:pPr>
      <w:r w:rsidRPr="003D2BFA">
        <w:rPr>
          <w:sz w:val="22"/>
          <w:szCs w:val="20"/>
        </w:rPr>
        <w:t>Medzi hlavné administratívne úlohy komisie patrí:</w:t>
      </w:r>
    </w:p>
    <w:p w14:paraId="3FE33DA7" w14:textId="7B350FCD" w:rsidR="008870BD" w:rsidRPr="003D2BFA" w:rsidRDefault="008870BD" w:rsidP="003D2BFA">
      <w:pPr>
        <w:pStyle w:val="Odsekzoznamu"/>
        <w:numPr>
          <w:ilvl w:val="0"/>
          <w:numId w:val="50"/>
        </w:numPr>
        <w:spacing w:after="0" w:line="259" w:lineRule="auto"/>
        <w:ind w:right="0"/>
        <w:rPr>
          <w:sz w:val="22"/>
          <w:szCs w:val="20"/>
        </w:rPr>
      </w:pPr>
      <w:r w:rsidRPr="003D2BFA">
        <w:rPr>
          <w:sz w:val="22"/>
          <w:szCs w:val="20"/>
        </w:rPr>
        <w:t>Registrácia a zverejňovanie materiálov komisie na webe SZJ</w:t>
      </w:r>
    </w:p>
    <w:p w14:paraId="6BFA546C" w14:textId="2BBC3191" w:rsidR="008870BD" w:rsidRPr="003D2BFA" w:rsidRDefault="008870BD" w:rsidP="003D2BFA">
      <w:pPr>
        <w:pStyle w:val="Odsekzoznamu"/>
        <w:numPr>
          <w:ilvl w:val="0"/>
          <w:numId w:val="50"/>
        </w:numPr>
        <w:spacing w:after="0" w:line="259" w:lineRule="auto"/>
        <w:ind w:right="0"/>
        <w:rPr>
          <w:sz w:val="22"/>
          <w:szCs w:val="20"/>
        </w:rPr>
      </w:pPr>
      <w:r w:rsidRPr="003D2BFA">
        <w:rPr>
          <w:sz w:val="22"/>
          <w:szCs w:val="20"/>
        </w:rPr>
        <w:t>Centrálna evidencia športových odborníkov a ich kvalifikácie</w:t>
      </w:r>
    </w:p>
    <w:p w14:paraId="15B164B1" w14:textId="198096BA" w:rsidR="008870BD" w:rsidRPr="003D2BFA" w:rsidRDefault="008870BD" w:rsidP="003D2BFA">
      <w:pPr>
        <w:pStyle w:val="Odsekzoznamu"/>
        <w:numPr>
          <w:ilvl w:val="0"/>
          <w:numId w:val="50"/>
        </w:numPr>
        <w:spacing w:after="0" w:line="259" w:lineRule="auto"/>
        <w:ind w:right="0"/>
        <w:rPr>
          <w:sz w:val="22"/>
          <w:szCs w:val="20"/>
        </w:rPr>
      </w:pPr>
      <w:r w:rsidRPr="003D2BFA">
        <w:rPr>
          <w:sz w:val="22"/>
          <w:szCs w:val="20"/>
        </w:rPr>
        <w:t>Evidencia aktivity športových odborníkov – účasti na pretekoch, skoleniach, ...</w:t>
      </w:r>
    </w:p>
    <w:p w14:paraId="3DEC229D" w14:textId="3455E9FE" w:rsidR="008870BD" w:rsidRPr="003D2BFA" w:rsidRDefault="008870BD" w:rsidP="003D2BFA">
      <w:pPr>
        <w:pStyle w:val="Odsekzoznamu"/>
        <w:numPr>
          <w:ilvl w:val="0"/>
          <w:numId w:val="50"/>
        </w:numPr>
        <w:spacing w:after="0" w:line="259" w:lineRule="auto"/>
        <w:ind w:right="0"/>
        <w:rPr>
          <w:sz w:val="22"/>
          <w:szCs w:val="20"/>
        </w:rPr>
      </w:pPr>
      <w:r w:rsidRPr="003D2BFA">
        <w:rPr>
          <w:sz w:val="22"/>
          <w:szCs w:val="20"/>
        </w:rPr>
        <w:t>Príprava a administrácia školení komisie</w:t>
      </w:r>
    </w:p>
    <w:p w14:paraId="109F9F39" w14:textId="5EFE74F6" w:rsidR="008870BD" w:rsidRDefault="008870BD" w:rsidP="00EA19B7">
      <w:pPr>
        <w:spacing w:after="0" w:line="259" w:lineRule="auto"/>
        <w:ind w:left="360" w:right="0" w:firstLine="20"/>
      </w:pPr>
    </w:p>
    <w:p w14:paraId="03A41690" w14:textId="77777777" w:rsidR="003D2BFA" w:rsidRDefault="003D2BFA" w:rsidP="00EA19B7">
      <w:pPr>
        <w:spacing w:after="0" w:line="259" w:lineRule="auto"/>
        <w:ind w:left="360" w:right="0" w:firstLine="20"/>
      </w:pPr>
    </w:p>
    <w:p w14:paraId="62D9EA57" w14:textId="4E0DD4A8" w:rsidR="008870BD" w:rsidRDefault="008638F6" w:rsidP="00EA19B7">
      <w:pPr>
        <w:spacing w:after="0" w:line="259" w:lineRule="auto"/>
        <w:ind w:left="360" w:right="0" w:firstLine="20"/>
      </w:pPr>
      <w:r>
        <w:t>Dušan Vanický</w:t>
      </w:r>
    </w:p>
    <w:p w14:paraId="0F8C2170" w14:textId="7D3DFC87" w:rsidR="008638F6" w:rsidRDefault="008638F6">
      <w:pPr>
        <w:spacing w:after="160" w:line="259" w:lineRule="auto"/>
        <w:ind w:left="0" w:right="0" w:firstLine="0"/>
      </w:pPr>
    </w:p>
    <w:sectPr w:rsidR="008638F6" w:rsidSect="0039481A"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210" w:right="1127" w:bottom="993" w:left="1134" w:header="708" w:footer="3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6D885" w14:textId="77777777" w:rsidR="00F44946" w:rsidRDefault="00F44946">
      <w:pPr>
        <w:spacing w:after="0" w:line="240" w:lineRule="auto"/>
      </w:pPr>
      <w:r>
        <w:separator/>
      </w:r>
    </w:p>
  </w:endnote>
  <w:endnote w:type="continuationSeparator" w:id="0">
    <w:p w14:paraId="4C09ADBF" w14:textId="77777777" w:rsidR="00F44946" w:rsidRDefault="00F44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CF74A" w14:textId="77777777" w:rsidR="00CF16C4" w:rsidRDefault="00EA620E">
    <w:pPr>
      <w:spacing w:after="0" w:line="259" w:lineRule="auto"/>
      <w:ind w:left="1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>/</w:t>
    </w:r>
    <w:r w:rsidR="00F44946">
      <w:fldChar w:fldCharType="begin"/>
    </w:r>
    <w:r w:rsidR="00F44946">
      <w:instrText xml:space="preserve"> NUMPAGES   \* MERGEFORMAT </w:instrText>
    </w:r>
    <w:r w:rsidR="00F44946">
      <w:fldChar w:fldCharType="separate"/>
    </w:r>
    <w:r>
      <w:rPr>
        <w:b/>
      </w:rPr>
      <w:t>4</w:t>
    </w:r>
    <w:r w:rsidR="00F44946">
      <w:rPr>
        <w:b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CD66C" w14:textId="77777777" w:rsidR="00CF16C4" w:rsidRDefault="00EA620E">
    <w:pPr>
      <w:spacing w:after="0" w:line="259" w:lineRule="auto"/>
      <w:ind w:left="1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>/</w:t>
    </w:r>
    <w:r w:rsidR="00F44946">
      <w:fldChar w:fldCharType="begin"/>
    </w:r>
    <w:r w:rsidR="00F44946">
      <w:instrText xml:space="preserve"> NUMPAGES   \* MERGEFORMAT </w:instrText>
    </w:r>
    <w:r w:rsidR="00F44946">
      <w:fldChar w:fldCharType="separate"/>
    </w:r>
    <w:r>
      <w:rPr>
        <w:b/>
      </w:rPr>
      <w:t>4</w:t>
    </w:r>
    <w:r w:rsidR="00F44946">
      <w:rPr>
        <w:b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CBA8B" w14:textId="77777777" w:rsidR="00CF16C4" w:rsidRDefault="00EA620E">
    <w:pPr>
      <w:spacing w:after="0" w:line="259" w:lineRule="auto"/>
      <w:ind w:left="1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>/</w:t>
    </w:r>
    <w:r w:rsidR="00F44946">
      <w:fldChar w:fldCharType="begin"/>
    </w:r>
    <w:r w:rsidR="00F44946">
      <w:instrText xml:space="preserve"> NUMPAGES   \* MERGEFORMAT </w:instrText>
    </w:r>
    <w:r w:rsidR="00F44946">
      <w:fldChar w:fldCharType="separate"/>
    </w:r>
    <w:r>
      <w:rPr>
        <w:b/>
      </w:rPr>
      <w:t>4</w:t>
    </w:r>
    <w:r w:rsidR="00F44946">
      <w:rPr>
        <w:b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5258B" w14:textId="77777777" w:rsidR="00F44946" w:rsidRDefault="00F44946">
      <w:pPr>
        <w:spacing w:after="0" w:line="240" w:lineRule="auto"/>
      </w:pPr>
      <w:r>
        <w:separator/>
      </w:r>
    </w:p>
  </w:footnote>
  <w:footnote w:type="continuationSeparator" w:id="0">
    <w:p w14:paraId="613E0359" w14:textId="77777777" w:rsidR="00F44946" w:rsidRDefault="00F44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782" w:type="dxa"/>
      <w:tblInd w:w="-427" w:type="dxa"/>
      <w:tblCellMar>
        <w:top w:w="50" w:type="dxa"/>
        <w:right w:w="115" w:type="dxa"/>
      </w:tblCellMar>
      <w:tblLook w:val="04A0" w:firstRow="1" w:lastRow="0" w:firstColumn="1" w:lastColumn="0" w:noHBand="0" w:noVBand="1"/>
    </w:tblPr>
    <w:tblGrid>
      <w:gridCol w:w="591"/>
      <w:gridCol w:w="6919"/>
      <w:gridCol w:w="2272"/>
    </w:tblGrid>
    <w:tr w:rsidR="000C312A" w14:paraId="6BEBCA41" w14:textId="77777777" w:rsidTr="008638F6">
      <w:trPr>
        <w:trHeight w:val="369"/>
      </w:trPr>
      <w:tc>
        <w:tcPr>
          <w:tcW w:w="5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29A29B87" w14:textId="1386AE9B" w:rsidR="000C312A" w:rsidRDefault="000C312A" w:rsidP="008638F6">
          <w:pPr>
            <w:spacing w:after="0" w:line="259" w:lineRule="auto"/>
            <w:ind w:left="72" w:right="0" w:firstLine="0"/>
          </w:pPr>
          <w:r>
            <w:rPr>
              <w:rFonts w:ascii="Arial" w:eastAsia="Arial" w:hAnsi="Arial" w:cs="Arial"/>
              <w:b/>
              <w:sz w:val="22"/>
            </w:rPr>
            <w:t>OD:</w:t>
          </w:r>
        </w:p>
      </w:tc>
      <w:tc>
        <w:tcPr>
          <w:tcW w:w="6919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</w:tcPr>
        <w:p w14:paraId="3C941CD5" w14:textId="013F1B05" w:rsidR="000C312A" w:rsidRDefault="000C312A" w:rsidP="0039481A">
          <w:pPr>
            <w:spacing w:after="0" w:line="259" w:lineRule="auto"/>
            <w:ind w:left="0" w:right="0" w:firstLine="0"/>
          </w:pPr>
          <w:r>
            <w:rPr>
              <w:rFonts w:ascii="Arial" w:eastAsia="Arial" w:hAnsi="Arial" w:cs="Arial"/>
              <w:b/>
              <w:sz w:val="22"/>
            </w:rPr>
            <w:t xml:space="preserve">Dušan Vanický </w:t>
          </w:r>
          <w:r w:rsidRPr="0039481A">
            <w:rPr>
              <w:rFonts w:ascii="Arial" w:eastAsia="Arial" w:hAnsi="Arial" w:cs="Arial"/>
              <w:sz w:val="18"/>
              <w:szCs w:val="18"/>
            </w:rPr>
            <w:t xml:space="preserve">Predseda rozhodcovskej a medzinárodnej komisie </w:t>
          </w:r>
          <w:r w:rsidR="008638F6">
            <w:rPr>
              <w:rFonts w:ascii="Arial" w:eastAsia="Arial" w:hAnsi="Arial" w:cs="Arial"/>
              <w:sz w:val="18"/>
              <w:szCs w:val="18"/>
            </w:rPr>
            <w:t xml:space="preserve">(RMK) </w:t>
          </w:r>
          <w:r w:rsidRPr="0039481A">
            <w:rPr>
              <w:rFonts w:ascii="Arial" w:eastAsia="Arial" w:hAnsi="Arial" w:cs="Arial"/>
              <w:sz w:val="18"/>
              <w:szCs w:val="18"/>
            </w:rPr>
            <w:t xml:space="preserve">SZJ </w:t>
          </w:r>
        </w:p>
      </w:tc>
      <w:tc>
        <w:tcPr>
          <w:tcW w:w="22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922ED06" w14:textId="77777777" w:rsidR="000C312A" w:rsidRPr="008638F6" w:rsidRDefault="000C312A" w:rsidP="000C312A">
          <w:pPr>
            <w:spacing w:after="0" w:line="259" w:lineRule="auto"/>
            <w:ind w:left="70" w:right="0" w:firstLine="0"/>
            <w:rPr>
              <w:bCs/>
            </w:rPr>
          </w:pPr>
          <w:r w:rsidRPr="008638F6">
            <w:rPr>
              <w:rFonts w:ascii="Arial" w:eastAsia="Arial" w:hAnsi="Arial" w:cs="Arial"/>
              <w:bCs/>
              <w:sz w:val="22"/>
            </w:rPr>
            <w:t xml:space="preserve">KOMU: VV SZJ </w:t>
          </w:r>
        </w:p>
      </w:tc>
    </w:tr>
    <w:tr w:rsidR="000C312A" w14:paraId="0FD22CFB" w14:textId="77777777" w:rsidTr="008638F6">
      <w:trPr>
        <w:trHeight w:val="329"/>
      </w:trPr>
      <w:tc>
        <w:tcPr>
          <w:tcW w:w="5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4FBB1FF7" w14:textId="77777777" w:rsidR="000C312A" w:rsidRDefault="000C312A" w:rsidP="000C312A">
          <w:pPr>
            <w:spacing w:after="0" w:line="259" w:lineRule="auto"/>
            <w:ind w:left="72" w:right="0" w:firstLine="0"/>
          </w:pPr>
        </w:p>
      </w:tc>
      <w:tc>
        <w:tcPr>
          <w:tcW w:w="6919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</w:tcPr>
        <w:p w14:paraId="58C6266A" w14:textId="77777777" w:rsidR="000C312A" w:rsidRDefault="000C312A" w:rsidP="000C312A">
          <w:pPr>
            <w:spacing w:after="0" w:line="259" w:lineRule="auto"/>
            <w:ind w:left="0" w:right="0" w:firstLine="0"/>
          </w:pPr>
        </w:p>
      </w:tc>
      <w:tc>
        <w:tcPr>
          <w:tcW w:w="22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4BC88A0" w14:textId="77777777" w:rsidR="000C312A" w:rsidRPr="008638F6" w:rsidRDefault="000C312A" w:rsidP="000C312A">
          <w:pPr>
            <w:spacing w:after="0" w:line="259" w:lineRule="auto"/>
            <w:ind w:left="70" w:right="0" w:firstLine="0"/>
            <w:rPr>
              <w:bCs/>
            </w:rPr>
          </w:pPr>
          <w:r w:rsidRPr="008638F6">
            <w:rPr>
              <w:rFonts w:ascii="Arial" w:eastAsia="Arial" w:hAnsi="Arial" w:cs="Arial"/>
              <w:bCs/>
              <w:sz w:val="22"/>
            </w:rPr>
            <w:t xml:space="preserve">DÁTUM: 23.03.2021 </w:t>
          </w:r>
        </w:p>
      </w:tc>
    </w:tr>
  </w:tbl>
  <w:p w14:paraId="3932FF01" w14:textId="77777777" w:rsidR="000C312A" w:rsidRDefault="000C312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8038C"/>
    <w:multiLevelType w:val="multilevel"/>
    <w:tmpl w:val="00A29D6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" w15:restartNumberingAfterBreak="0">
    <w:nsid w:val="143F789A"/>
    <w:multiLevelType w:val="multilevel"/>
    <w:tmpl w:val="00A29D60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2" w15:restartNumberingAfterBreak="0">
    <w:nsid w:val="1BBB1111"/>
    <w:multiLevelType w:val="multilevel"/>
    <w:tmpl w:val="F6A0DC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685FC4"/>
    <w:multiLevelType w:val="hybridMultilevel"/>
    <w:tmpl w:val="7D046B4C"/>
    <w:lvl w:ilvl="0" w:tplc="C316CA4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78F0C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2EC6D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E4A1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EC610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70DD4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0ECEB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6E8DB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04CE5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2A7D6D"/>
    <w:multiLevelType w:val="hybridMultilevel"/>
    <w:tmpl w:val="38242C50"/>
    <w:lvl w:ilvl="0" w:tplc="68F86A1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1EDC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AA1F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5EF6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0C65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0008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D09D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205F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D048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4B3C59"/>
    <w:multiLevelType w:val="hybridMultilevel"/>
    <w:tmpl w:val="E3EA27E4"/>
    <w:lvl w:ilvl="0" w:tplc="B71053A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B801F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08E3A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70048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D87B2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38616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36049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FAA6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70C21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11582A"/>
    <w:multiLevelType w:val="multilevel"/>
    <w:tmpl w:val="00A29D6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7" w15:restartNumberingAfterBreak="0">
    <w:nsid w:val="34973E1A"/>
    <w:multiLevelType w:val="hybridMultilevel"/>
    <w:tmpl w:val="758600EA"/>
    <w:lvl w:ilvl="0" w:tplc="4ECC705A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8E4A0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1A4B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7A4C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BE26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6ADE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FEC8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B825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D0CF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3C264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B60D78"/>
    <w:multiLevelType w:val="hybridMultilevel"/>
    <w:tmpl w:val="AF8E63EC"/>
    <w:lvl w:ilvl="0" w:tplc="D51AF474">
      <w:start w:val="1"/>
      <w:numFmt w:val="bullet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EE90F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ECD4E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CA99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4846A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3E10C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AD0A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2E96D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325ED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F403A1"/>
    <w:multiLevelType w:val="multilevel"/>
    <w:tmpl w:val="041B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1" w15:restartNumberingAfterBreak="0">
    <w:nsid w:val="490177F0"/>
    <w:multiLevelType w:val="hybridMultilevel"/>
    <w:tmpl w:val="FA58AE06"/>
    <w:lvl w:ilvl="0" w:tplc="041B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2" w15:restartNumberingAfterBreak="0">
    <w:nsid w:val="4B111800"/>
    <w:multiLevelType w:val="multilevel"/>
    <w:tmpl w:val="00A29D60"/>
    <w:lvl w:ilvl="0">
      <w:start w:val="1"/>
      <w:numFmt w:val="lowerLetter"/>
      <w:lvlText w:val="%1)"/>
      <w:lvlJc w:val="left"/>
      <w:pPr>
        <w:ind w:left="890" w:hanging="360"/>
      </w:pPr>
    </w:lvl>
    <w:lvl w:ilvl="1">
      <w:start w:val="1"/>
      <w:numFmt w:val="lowerLetter"/>
      <w:lvlText w:val="%2)"/>
      <w:lvlJc w:val="left"/>
      <w:pPr>
        <w:ind w:left="1250" w:hanging="360"/>
      </w:pPr>
    </w:lvl>
    <w:lvl w:ilvl="2">
      <w:start w:val="1"/>
      <w:numFmt w:val="lowerRoman"/>
      <w:lvlText w:val="%3)"/>
      <w:lvlJc w:val="left"/>
      <w:pPr>
        <w:ind w:left="1610" w:hanging="360"/>
      </w:pPr>
    </w:lvl>
    <w:lvl w:ilvl="3">
      <w:start w:val="1"/>
      <w:numFmt w:val="decimal"/>
      <w:lvlText w:val="(%4)"/>
      <w:lvlJc w:val="left"/>
      <w:pPr>
        <w:ind w:left="1970" w:hanging="360"/>
      </w:pPr>
    </w:lvl>
    <w:lvl w:ilvl="4">
      <w:start w:val="1"/>
      <w:numFmt w:val="lowerLetter"/>
      <w:lvlText w:val="(%5)"/>
      <w:lvlJc w:val="left"/>
      <w:pPr>
        <w:ind w:left="2330" w:hanging="360"/>
      </w:pPr>
    </w:lvl>
    <w:lvl w:ilvl="5">
      <w:start w:val="1"/>
      <w:numFmt w:val="lowerRoman"/>
      <w:lvlText w:val="(%6)"/>
      <w:lvlJc w:val="left"/>
      <w:pPr>
        <w:ind w:left="2690" w:hanging="360"/>
      </w:pPr>
    </w:lvl>
    <w:lvl w:ilvl="6">
      <w:start w:val="1"/>
      <w:numFmt w:val="decimal"/>
      <w:lvlText w:val="%7."/>
      <w:lvlJc w:val="left"/>
      <w:pPr>
        <w:ind w:left="3050" w:hanging="360"/>
      </w:pPr>
    </w:lvl>
    <w:lvl w:ilvl="7">
      <w:start w:val="1"/>
      <w:numFmt w:val="lowerLetter"/>
      <w:lvlText w:val="%8."/>
      <w:lvlJc w:val="left"/>
      <w:pPr>
        <w:ind w:left="3410" w:hanging="360"/>
      </w:pPr>
    </w:lvl>
    <w:lvl w:ilvl="8">
      <w:start w:val="1"/>
      <w:numFmt w:val="lowerRoman"/>
      <w:lvlText w:val="%9."/>
      <w:lvlJc w:val="left"/>
      <w:pPr>
        <w:ind w:left="3770" w:hanging="360"/>
      </w:pPr>
    </w:lvl>
  </w:abstractNum>
  <w:abstractNum w:abstractNumId="13" w15:restartNumberingAfterBreak="0">
    <w:nsid w:val="4BB343C9"/>
    <w:multiLevelType w:val="hybridMultilevel"/>
    <w:tmpl w:val="4BAEA298"/>
    <w:lvl w:ilvl="0" w:tplc="1CB6C918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12304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C8C57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B62E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7496C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2ACF2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CC7B9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26D84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0E7D7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EB203E"/>
    <w:multiLevelType w:val="hybridMultilevel"/>
    <w:tmpl w:val="2D6E2A58"/>
    <w:lvl w:ilvl="0" w:tplc="FDBA88C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06BD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FC66E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BE12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2898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5094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CC32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A036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8221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EE1616"/>
    <w:multiLevelType w:val="hybridMultilevel"/>
    <w:tmpl w:val="1A3E0992"/>
    <w:lvl w:ilvl="0" w:tplc="A998CB96">
      <w:start w:val="1"/>
      <w:numFmt w:val="bullet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26741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7C512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F6686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BE13C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524DD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1E902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863CD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E8CC8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8544563"/>
    <w:multiLevelType w:val="hybridMultilevel"/>
    <w:tmpl w:val="39DAEB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D22DD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C1276DA"/>
    <w:multiLevelType w:val="hybridMultilevel"/>
    <w:tmpl w:val="C45EC69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7B389A"/>
    <w:multiLevelType w:val="multilevel"/>
    <w:tmpl w:val="00A29D60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20" w15:restartNumberingAfterBreak="0">
    <w:nsid w:val="651220EB"/>
    <w:multiLevelType w:val="hybridMultilevel"/>
    <w:tmpl w:val="1A601D24"/>
    <w:lvl w:ilvl="0" w:tplc="041B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1" w15:restartNumberingAfterBreak="0">
    <w:nsid w:val="72503B1C"/>
    <w:multiLevelType w:val="hybridMultilevel"/>
    <w:tmpl w:val="CF2A1752"/>
    <w:lvl w:ilvl="0" w:tplc="F4DE6938">
      <w:start w:val="1"/>
      <w:numFmt w:val="bullet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96FE2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94C21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5A6E0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C83CE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A6198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EA894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AC6EB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7870A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87A41A9"/>
    <w:multiLevelType w:val="multilevel"/>
    <w:tmpl w:val="00A29D60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23" w15:restartNumberingAfterBreak="0">
    <w:nsid w:val="7A7078F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1"/>
  </w:num>
  <w:num w:numId="3">
    <w:abstractNumId w:val="9"/>
  </w:num>
  <w:num w:numId="4">
    <w:abstractNumId w:val="4"/>
  </w:num>
  <w:num w:numId="5">
    <w:abstractNumId w:val="14"/>
  </w:num>
  <w:num w:numId="6">
    <w:abstractNumId w:val="5"/>
  </w:num>
  <w:num w:numId="7">
    <w:abstractNumId w:val="3"/>
  </w:num>
  <w:num w:numId="8">
    <w:abstractNumId w:val="13"/>
  </w:num>
  <w:num w:numId="9">
    <w:abstractNumId w:val="7"/>
  </w:num>
  <w:num w:numId="10">
    <w:abstractNumId w:val="8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17"/>
  </w:num>
  <w:num w:numId="21">
    <w:abstractNumId w:val="7"/>
  </w:num>
  <w:num w:numId="22">
    <w:abstractNumId w:val="7"/>
  </w:num>
  <w:num w:numId="23">
    <w:abstractNumId w:val="7"/>
  </w:num>
  <w:num w:numId="24">
    <w:abstractNumId w:val="23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10"/>
  </w:num>
  <w:num w:numId="31">
    <w:abstractNumId w:val="1"/>
  </w:num>
  <w:num w:numId="32">
    <w:abstractNumId w:val="6"/>
  </w:num>
  <w:num w:numId="33">
    <w:abstractNumId w:val="19"/>
  </w:num>
  <w:num w:numId="34">
    <w:abstractNumId w:val="12"/>
  </w:num>
  <w:num w:numId="35">
    <w:abstractNumId w:val="0"/>
  </w:num>
  <w:num w:numId="36">
    <w:abstractNumId w:val="7"/>
  </w:num>
  <w:num w:numId="37">
    <w:abstractNumId w:val="7"/>
  </w:num>
  <w:num w:numId="38">
    <w:abstractNumId w:val="18"/>
  </w:num>
  <w:num w:numId="39">
    <w:abstractNumId w:val="7"/>
  </w:num>
  <w:num w:numId="40">
    <w:abstractNumId w:val="7"/>
  </w:num>
  <w:num w:numId="41">
    <w:abstractNumId w:val="7"/>
  </w:num>
  <w:num w:numId="42">
    <w:abstractNumId w:val="7"/>
  </w:num>
  <w:num w:numId="43">
    <w:abstractNumId w:val="7"/>
  </w:num>
  <w:num w:numId="44">
    <w:abstractNumId w:val="16"/>
  </w:num>
  <w:num w:numId="45">
    <w:abstractNumId w:val="7"/>
  </w:num>
  <w:num w:numId="46">
    <w:abstractNumId w:val="22"/>
  </w:num>
  <w:num w:numId="47">
    <w:abstractNumId w:val="2"/>
  </w:num>
  <w:num w:numId="48">
    <w:abstractNumId w:val="7"/>
  </w:num>
  <w:num w:numId="49">
    <w:abstractNumId w:val="11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NzI2tTQxNzE3sDBW0lEKTi0uzszPAykwrgUAqlZV5iwAAAA="/>
  </w:docVars>
  <w:rsids>
    <w:rsidRoot w:val="00CF16C4"/>
    <w:rsid w:val="00063F21"/>
    <w:rsid w:val="000C312A"/>
    <w:rsid w:val="00196E90"/>
    <w:rsid w:val="00223E69"/>
    <w:rsid w:val="00274BD0"/>
    <w:rsid w:val="002B7DBA"/>
    <w:rsid w:val="003326CF"/>
    <w:rsid w:val="0039481A"/>
    <w:rsid w:val="003A1B3C"/>
    <w:rsid w:val="003D2BFA"/>
    <w:rsid w:val="004D71FA"/>
    <w:rsid w:val="005A08BA"/>
    <w:rsid w:val="005D2C34"/>
    <w:rsid w:val="0073340B"/>
    <w:rsid w:val="007401B7"/>
    <w:rsid w:val="007A2BD9"/>
    <w:rsid w:val="008638F6"/>
    <w:rsid w:val="008870BD"/>
    <w:rsid w:val="0092330A"/>
    <w:rsid w:val="00942B40"/>
    <w:rsid w:val="00947684"/>
    <w:rsid w:val="009D0FE0"/>
    <w:rsid w:val="009F681A"/>
    <w:rsid w:val="00A03630"/>
    <w:rsid w:val="00BC6D3B"/>
    <w:rsid w:val="00C3050F"/>
    <w:rsid w:val="00CF16C4"/>
    <w:rsid w:val="00D46A47"/>
    <w:rsid w:val="00EA19B7"/>
    <w:rsid w:val="00EA620E"/>
    <w:rsid w:val="00EF30B7"/>
    <w:rsid w:val="00F14572"/>
    <w:rsid w:val="00F167A4"/>
    <w:rsid w:val="00F44946"/>
    <w:rsid w:val="00F6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ED50B"/>
  <w15:docId w15:val="{A6CBB2F9-8FEC-4F00-87AD-F82AF9C5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50" w:lineRule="auto"/>
      <w:ind w:left="10" w:right="1292" w:hanging="10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numPr>
        <w:numId w:val="9"/>
      </w:numPr>
      <w:spacing w:after="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8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Calibri" w:eastAsia="Calibri" w:hAnsi="Calibri" w:cs="Calibri"/>
      <w:b/>
      <w:color w:val="000000"/>
      <w:sz w:val="2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8"/>
    </w:rPr>
  </w:style>
  <w:style w:type="paragraph" w:styleId="Obsah1">
    <w:name w:val="toc 1"/>
    <w:hidden/>
    <w:uiPriority w:val="39"/>
    <w:pPr>
      <w:spacing w:after="5" w:line="250" w:lineRule="auto"/>
      <w:ind w:left="442" w:right="23" w:hanging="427"/>
    </w:pPr>
    <w:rPr>
      <w:rFonts w:ascii="Calibri" w:eastAsia="Calibri" w:hAnsi="Calibri" w:cs="Calibri"/>
      <w:color w:val="000000"/>
      <w:sz w:val="24"/>
    </w:rPr>
  </w:style>
  <w:style w:type="paragraph" w:styleId="Obsah2">
    <w:name w:val="toc 2"/>
    <w:hidden/>
    <w:uiPriority w:val="39"/>
    <w:pPr>
      <w:spacing w:after="5" w:line="250" w:lineRule="auto"/>
      <w:ind w:left="442" w:right="15" w:hanging="427"/>
    </w:pPr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5A08B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F681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C3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312A"/>
    <w:rPr>
      <w:rFonts w:ascii="Calibri" w:eastAsia="Calibri" w:hAnsi="Calibri" w:cs="Calibri"/>
      <w:color w:val="000000"/>
      <w:sz w:val="24"/>
    </w:rPr>
  </w:style>
  <w:style w:type="table" w:styleId="Mriekatabuky">
    <w:name w:val="Table Grid"/>
    <w:basedOn w:val="Normlnatabuka"/>
    <w:uiPriority w:val="39"/>
    <w:rsid w:val="00F16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F167A4"/>
    <w:rPr>
      <w:i/>
      <w:i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167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2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METODICKY_LIST_PRE_ROZHODCOV_JACHTINGU2019</vt:lpstr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METODICKY_LIST_PRE_ROZHODCOV_JACHTINGU2019</dc:title>
  <dc:subject/>
  <dc:creator>Adam</dc:creator>
  <cp:keywords/>
  <cp:lastModifiedBy>Dusan Vanicky</cp:lastModifiedBy>
  <cp:revision>4</cp:revision>
  <dcterms:created xsi:type="dcterms:W3CDTF">2021-03-24T18:10:00Z</dcterms:created>
  <dcterms:modified xsi:type="dcterms:W3CDTF">2021-03-24T19:24:00Z</dcterms:modified>
</cp:coreProperties>
</file>